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79" w:rsidRDefault="00735379" w:rsidP="004D0DF2">
      <w:pPr>
        <w:tabs>
          <w:tab w:val="left" w:pos="709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АЮ</w:t>
      </w:r>
    </w:p>
    <w:p w:rsidR="00AC736D" w:rsidRPr="00735379" w:rsidRDefault="00AC736D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</w:t>
      </w:r>
      <w:r w:rsidR="00DB2C2F"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Контрольно-счетной палаты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735379" w:rsidRPr="00735379" w:rsidRDefault="00735379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________________ </w:t>
      </w:r>
      <w:r w:rsidR="00DB2C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Е.В. </w:t>
      </w:r>
      <w:proofErr w:type="spellStart"/>
      <w:r w:rsidR="00DB2C2F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Брагинова</w:t>
      </w:r>
      <w:proofErr w:type="spellEnd"/>
    </w:p>
    <w:p w:rsidR="00735379" w:rsidRPr="00735379" w:rsidRDefault="00DB2C2F" w:rsidP="0089283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1F1C9E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ноября</w:t>
      </w:r>
      <w:r w:rsidR="00735379"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1FFC" w:rsidRPr="00F951C4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</w:t>
      </w:r>
    </w:p>
    <w:p w:rsidR="00BE733B" w:rsidRDefault="00784B76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 xml:space="preserve"> на проект решения Петрозаводского городского Совета о внесении изменений в Решение Петрозаводского городского Совета от </w:t>
      </w:r>
      <w:r w:rsidR="0008508A">
        <w:rPr>
          <w:rFonts w:ascii="Times New Roman" w:hAnsi="Times New Roman" w:cs="Times New Roman"/>
          <w:sz w:val="28"/>
          <w:szCs w:val="28"/>
        </w:rPr>
        <w:t>17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93439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93439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93439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093439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093439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093439">
        <w:rPr>
          <w:rFonts w:ascii="Times New Roman" w:hAnsi="Times New Roman" w:cs="Times New Roman"/>
          <w:sz w:val="28"/>
          <w:szCs w:val="28"/>
        </w:rPr>
        <w:t>7</w:t>
      </w:r>
      <w:r w:rsidR="00ED19E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35379" w:rsidRPr="00735379" w:rsidRDefault="00735379" w:rsidP="00892833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265F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353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Петрозаводск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DB2C2F" w:rsidRPr="006E1CD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4D0DF2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AC736D" w:rsidRPr="006E1CD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2C2F" w:rsidRPr="006E1CD1">
        <w:rPr>
          <w:rFonts w:ascii="Times New Roman" w:eastAsia="Times New Roman" w:hAnsi="Times New Roman" w:cs="Times New Roman"/>
          <w:sz w:val="28"/>
          <w:szCs w:val="24"/>
          <w:lang w:eastAsia="ru-RU"/>
        </w:rPr>
        <w:t>но</w:t>
      </w:r>
      <w:r w:rsidR="00AC736D" w:rsidRPr="006E1CD1">
        <w:rPr>
          <w:rFonts w:ascii="Times New Roman" w:eastAsia="Times New Roman" w:hAnsi="Times New Roman" w:cs="Times New Roman"/>
          <w:sz w:val="28"/>
          <w:szCs w:val="24"/>
          <w:lang w:eastAsia="ru-RU"/>
        </w:rPr>
        <w:t>ября</w:t>
      </w:r>
      <w:r w:rsidRPr="006E1CD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735379" w:rsidRPr="00735379" w:rsidRDefault="00735379" w:rsidP="0089283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B76" w:rsidRDefault="00784B7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1C4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Петрозаводского городского округа на проект решения Петрозаводского городского Совета «О внесении изменений в Решение Петрозаводского городского Совета от 1</w:t>
      </w:r>
      <w:r w:rsidR="0008508A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>.12.201</w:t>
      </w:r>
      <w:r w:rsidR="0008508A">
        <w:rPr>
          <w:rFonts w:ascii="Times New Roman" w:hAnsi="Times New Roman" w:cs="Times New Roman"/>
          <w:sz w:val="28"/>
          <w:szCs w:val="28"/>
        </w:rPr>
        <w:t>4</w:t>
      </w:r>
      <w:r w:rsidRPr="00F951C4">
        <w:rPr>
          <w:rFonts w:ascii="Times New Roman" w:hAnsi="Times New Roman" w:cs="Times New Roman"/>
          <w:sz w:val="28"/>
          <w:szCs w:val="28"/>
        </w:rPr>
        <w:t xml:space="preserve"> №27/</w:t>
      </w:r>
      <w:r w:rsidR="0008508A">
        <w:rPr>
          <w:rFonts w:ascii="Times New Roman" w:hAnsi="Times New Roman" w:cs="Times New Roman"/>
          <w:sz w:val="28"/>
          <w:szCs w:val="28"/>
        </w:rPr>
        <w:t>30</w:t>
      </w:r>
      <w:r w:rsidRPr="00F951C4">
        <w:rPr>
          <w:rFonts w:ascii="Times New Roman" w:hAnsi="Times New Roman" w:cs="Times New Roman"/>
          <w:sz w:val="28"/>
          <w:szCs w:val="28"/>
        </w:rPr>
        <w:t>-</w:t>
      </w:r>
      <w:r w:rsidR="0008508A">
        <w:rPr>
          <w:rFonts w:ascii="Times New Roman" w:hAnsi="Times New Roman" w:cs="Times New Roman"/>
          <w:sz w:val="28"/>
          <w:szCs w:val="28"/>
        </w:rPr>
        <w:t>470</w:t>
      </w:r>
      <w:r w:rsidRPr="00F951C4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на 201</w:t>
      </w:r>
      <w:r w:rsidR="00D172DF">
        <w:rPr>
          <w:rFonts w:ascii="Times New Roman" w:hAnsi="Times New Roman" w:cs="Times New Roman"/>
          <w:sz w:val="28"/>
          <w:szCs w:val="28"/>
        </w:rPr>
        <w:t>5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B21C6">
        <w:rPr>
          <w:rFonts w:ascii="Times New Roman" w:hAnsi="Times New Roman" w:cs="Times New Roman"/>
          <w:sz w:val="28"/>
          <w:szCs w:val="28"/>
        </w:rPr>
        <w:t xml:space="preserve">на </w:t>
      </w:r>
      <w:r w:rsidRPr="00F951C4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D172DF">
        <w:rPr>
          <w:rFonts w:ascii="Times New Roman" w:hAnsi="Times New Roman" w:cs="Times New Roman"/>
          <w:sz w:val="28"/>
          <w:szCs w:val="28"/>
        </w:rPr>
        <w:t>6</w:t>
      </w:r>
      <w:r w:rsidRPr="00F951C4">
        <w:rPr>
          <w:rFonts w:ascii="Times New Roman" w:hAnsi="Times New Roman" w:cs="Times New Roman"/>
          <w:sz w:val="28"/>
          <w:szCs w:val="28"/>
        </w:rPr>
        <w:t xml:space="preserve"> и 201</w:t>
      </w:r>
      <w:r w:rsidR="00D172DF">
        <w:rPr>
          <w:rFonts w:ascii="Times New Roman" w:hAnsi="Times New Roman" w:cs="Times New Roman"/>
          <w:sz w:val="28"/>
          <w:szCs w:val="28"/>
        </w:rPr>
        <w:t>7</w:t>
      </w:r>
      <w:r w:rsidRPr="00F951C4">
        <w:rPr>
          <w:rFonts w:ascii="Times New Roman" w:hAnsi="Times New Roman" w:cs="Times New Roman"/>
          <w:sz w:val="28"/>
          <w:szCs w:val="28"/>
        </w:rPr>
        <w:t xml:space="preserve"> годов» подготовлено в рамках предварительного контроля на основании норм и положений Бюджетного кодекса Российской Федерации, Решения Петрозаводского городского Совета от 04.06.2013 года № 27/19-295 «Об утверждении Положения «О Контрольно-счетной палате Петрозаводского городского округа», </w:t>
      </w:r>
      <w:r w:rsidR="00237388">
        <w:rPr>
          <w:rFonts w:ascii="Times New Roman" w:hAnsi="Times New Roman" w:cs="Times New Roman"/>
          <w:sz w:val="28"/>
          <w:szCs w:val="28"/>
        </w:rPr>
        <w:t>Р</w:t>
      </w:r>
      <w:r w:rsidRPr="00F951C4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от 24.09.2009 № 26/33-655 «Об утверждении Положения о бюджетном процессе в П</w:t>
      </w:r>
      <w:r w:rsidR="005350A9">
        <w:rPr>
          <w:rFonts w:ascii="Times New Roman" w:hAnsi="Times New Roman" w:cs="Times New Roman"/>
          <w:sz w:val="28"/>
          <w:szCs w:val="28"/>
        </w:rPr>
        <w:t xml:space="preserve">етрозаводском городском округе», распоряжения Контрольно-счетной палаты Петрозаводского городского округа </w:t>
      </w:r>
      <w:r w:rsidR="005350A9" w:rsidRPr="002661A5">
        <w:rPr>
          <w:rFonts w:ascii="Times New Roman" w:hAnsi="Times New Roman" w:cs="Times New Roman"/>
          <w:sz w:val="28"/>
          <w:szCs w:val="28"/>
        </w:rPr>
        <w:t xml:space="preserve">от </w:t>
      </w:r>
      <w:r w:rsidR="002661A5" w:rsidRPr="002661A5">
        <w:rPr>
          <w:rFonts w:ascii="Times New Roman" w:hAnsi="Times New Roman" w:cs="Times New Roman"/>
          <w:sz w:val="28"/>
          <w:szCs w:val="28"/>
        </w:rPr>
        <w:t xml:space="preserve">11 </w:t>
      </w:r>
      <w:r w:rsidR="00DB2C2F" w:rsidRPr="002661A5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5350A9" w:rsidRPr="002661A5">
        <w:rPr>
          <w:rFonts w:ascii="Times New Roman" w:hAnsi="Times New Roman" w:cs="Times New Roman"/>
          <w:sz w:val="28"/>
          <w:szCs w:val="28"/>
        </w:rPr>
        <w:t>2015 года №</w:t>
      </w:r>
      <w:r w:rsidR="00DB2C2F">
        <w:rPr>
          <w:rFonts w:ascii="Times New Roman" w:hAnsi="Times New Roman" w:cs="Times New Roman"/>
          <w:sz w:val="28"/>
          <w:szCs w:val="28"/>
        </w:rPr>
        <w:t xml:space="preserve"> </w:t>
      </w:r>
      <w:r w:rsidR="002661A5">
        <w:rPr>
          <w:rFonts w:ascii="Times New Roman" w:hAnsi="Times New Roman" w:cs="Times New Roman"/>
          <w:sz w:val="28"/>
          <w:szCs w:val="28"/>
        </w:rPr>
        <w:t>26</w:t>
      </w:r>
      <w:r w:rsidR="005350A9">
        <w:rPr>
          <w:rFonts w:ascii="Times New Roman" w:hAnsi="Times New Roman" w:cs="Times New Roman"/>
          <w:sz w:val="28"/>
          <w:szCs w:val="28"/>
        </w:rPr>
        <w:t>.</w:t>
      </w:r>
    </w:p>
    <w:p w:rsidR="000B0690" w:rsidRPr="006C6A6B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A6B">
        <w:rPr>
          <w:rFonts w:ascii="Times New Roman" w:hAnsi="Times New Roman" w:cs="Times New Roman"/>
          <w:sz w:val="28"/>
          <w:szCs w:val="28"/>
        </w:rPr>
        <w:t>Проект решения Петрозаводского городского Совета «О внесении изменений в Решение Петрозаводского городского Совета от 17.12.2014 №27/30-470 «О бюджете Петрозаводского городского округа на 2015 год и на плановый период 2016 и 2017 годов»</w:t>
      </w:r>
      <w:r w:rsidR="00AE198D">
        <w:rPr>
          <w:rFonts w:ascii="Times New Roman" w:hAnsi="Times New Roman" w:cs="Times New Roman"/>
          <w:sz w:val="28"/>
          <w:szCs w:val="28"/>
        </w:rPr>
        <w:t xml:space="preserve"> </w:t>
      </w:r>
      <w:r w:rsidRPr="006C6A6B">
        <w:rPr>
          <w:rFonts w:ascii="Times New Roman" w:hAnsi="Times New Roman" w:cs="Times New Roman"/>
          <w:sz w:val="28"/>
          <w:szCs w:val="28"/>
        </w:rPr>
        <w:t xml:space="preserve">с приложениями № </w:t>
      </w:r>
      <w:r w:rsidR="002B74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B5523">
        <w:rPr>
          <w:rFonts w:ascii="Times New Roman" w:hAnsi="Times New Roman" w:cs="Times New Roman"/>
          <w:sz w:val="28"/>
          <w:szCs w:val="28"/>
        </w:rPr>
        <w:t>4, 6</w:t>
      </w:r>
      <w:r w:rsidRPr="006C6A6B">
        <w:rPr>
          <w:rFonts w:ascii="Times New Roman" w:hAnsi="Times New Roman" w:cs="Times New Roman"/>
          <w:sz w:val="28"/>
          <w:szCs w:val="28"/>
        </w:rPr>
        <w:t xml:space="preserve">, </w:t>
      </w:r>
      <w:r w:rsidR="004B5523">
        <w:rPr>
          <w:rFonts w:ascii="Times New Roman" w:hAnsi="Times New Roman" w:cs="Times New Roman"/>
          <w:sz w:val="28"/>
          <w:szCs w:val="28"/>
        </w:rPr>
        <w:t>8, 10, 12, 15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6C6A6B">
        <w:rPr>
          <w:rFonts w:ascii="Times New Roman" w:hAnsi="Times New Roman" w:cs="Times New Roman"/>
          <w:sz w:val="28"/>
          <w:szCs w:val="28"/>
        </w:rPr>
        <w:t xml:space="preserve"> (далее – проект решения), пояснительной запиской к проекту решения, оценочной таблицей изменений текстовых статей, приложением к пояснительной записке,  сведениями об исполнении бюджета Петрозаводского городского округа по состоянию </w:t>
      </w:r>
      <w:r w:rsidRPr="00012A9A">
        <w:rPr>
          <w:rFonts w:ascii="Times New Roman" w:hAnsi="Times New Roman" w:cs="Times New Roman"/>
          <w:sz w:val="28"/>
          <w:szCs w:val="28"/>
        </w:rPr>
        <w:t>на 01.</w:t>
      </w:r>
      <w:r w:rsidR="001F27E7" w:rsidRPr="00012A9A">
        <w:rPr>
          <w:rFonts w:ascii="Times New Roman" w:hAnsi="Times New Roman" w:cs="Times New Roman"/>
          <w:sz w:val="28"/>
          <w:szCs w:val="28"/>
        </w:rPr>
        <w:t>11</w:t>
      </w:r>
      <w:r w:rsidRPr="00012A9A">
        <w:rPr>
          <w:rFonts w:ascii="Times New Roman" w:hAnsi="Times New Roman" w:cs="Times New Roman"/>
          <w:sz w:val="28"/>
          <w:szCs w:val="28"/>
        </w:rPr>
        <w:t>.2015</w:t>
      </w:r>
      <w:r w:rsidR="00012A9A">
        <w:rPr>
          <w:rFonts w:ascii="Times New Roman" w:hAnsi="Times New Roman" w:cs="Times New Roman"/>
          <w:sz w:val="28"/>
          <w:szCs w:val="28"/>
        </w:rPr>
        <w:t xml:space="preserve"> г.</w:t>
      </w:r>
      <w:r w:rsidRPr="006C6A6B">
        <w:rPr>
          <w:rFonts w:ascii="Times New Roman" w:hAnsi="Times New Roman" w:cs="Times New Roman"/>
          <w:sz w:val="28"/>
          <w:szCs w:val="28"/>
        </w:rPr>
        <w:t xml:space="preserve"> представлен на экспертизу в Контрольно-счетную палату Петрозаводского городского округа </w:t>
      </w:r>
      <w:r w:rsidR="00012A9A">
        <w:rPr>
          <w:rFonts w:ascii="Times New Roman" w:hAnsi="Times New Roman" w:cs="Times New Roman"/>
          <w:sz w:val="28"/>
          <w:szCs w:val="28"/>
        </w:rPr>
        <w:t>10</w:t>
      </w:r>
      <w:r w:rsidRPr="006C6A6B">
        <w:rPr>
          <w:rFonts w:ascii="Times New Roman" w:hAnsi="Times New Roman" w:cs="Times New Roman"/>
          <w:sz w:val="28"/>
          <w:szCs w:val="28"/>
        </w:rPr>
        <w:t xml:space="preserve"> </w:t>
      </w:r>
      <w:r w:rsidR="00012A9A">
        <w:rPr>
          <w:rFonts w:ascii="Times New Roman" w:hAnsi="Times New Roman" w:cs="Times New Roman"/>
          <w:sz w:val="28"/>
          <w:szCs w:val="28"/>
        </w:rPr>
        <w:t>ноября</w:t>
      </w:r>
      <w:r w:rsidRPr="006C6A6B">
        <w:rPr>
          <w:rFonts w:ascii="Times New Roman" w:hAnsi="Times New Roman" w:cs="Times New Roman"/>
          <w:sz w:val="28"/>
          <w:szCs w:val="28"/>
        </w:rPr>
        <w:t xml:space="preserve"> 2015 года.</w:t>
      </w:r>
    </w:p>
    <w:p w:rsidR="000B0690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A6B">
        <w:rPr>
          <w:rFonts w:ascii="Times New Roman" w:hAnsi="Times New Roman" w:cs="Times New Roman"/>
          <w:sz w:val="28"/>
          <w:szCs w:val="28"/>
        </w:rPr>
        <w:t>В соответствии со статьей 265 Бюджетного Кодекса</w:t>
      </w:r>
      <w:r w:rsidRPr="00695FF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95F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Бюджетный кодекс) п</w:t>
      </w:r>
      <w:r w:rsidRPr="00C5530B">
        <w:rPr>
          <w:rFonts w:ascii="Times New Roman" w:hAnsi="Times New Roman" w:cs="Times New Roman"/>
          <w:sz w:val="28"/>
          <w:szCs w:val="28"/>
        </w:rPr>
        <w:t xml:space="preserve">редварительный контроль </w:t>
      </w:r>
      <w:r w:rsidRPr="00C5530B">
        <w:rPr>
          <w:rFonts w:ascii="Times New Roman" w:hAnsi="Times New Roman" w:cs="Times New Roman"/>
          <w:sz w:val="28"/>
          <w:szCs w:val="28"/>
        </w:rPr>
        <w:lastRenderedPageBreak/>
        <w:t>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1509D9" w:rsidRDefault="001509D9" w:rsidP="001509D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представлен</w:t>
      </w:r>
      <w:r w:rsidRPr="00716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документацией и материалами в соответствии с</w:t>
      </w:r>
      <w:r w:rsidR="00A8417F">
        <w:rPr>
          <w:rFonts w:ascii="Times New Roman" w:hAnsi="Times New Roman" w:cs="Times New Roman"/>
          <w:sz w:val="28"/>
          <w:szCs w:val="28"/>
        </w:rPr>
        <w:t xml:space="preserve"> требованиями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8417F">
        <w:rPr>
          <w:rFonts w:ascii="Times New Roman" w:hAnsi="Times New Roman" w:cs="Times New Roman"/>
          <w:sz w:val="28"/>
          <w:szCs w:val="28"/>
        </w:rPr>
        <w:t>ьи</w:t>
      </w:r>
      <w:r>
        <w:rPr>
          <w:rFonts w:ascii="Times New Roman" w:hAnsi="Times New Roman" w:cs="Times New Roman"/>
          <w:sz w:val="28"/>
          <w:szCs w:val="28"/>
        </w:rPr>
        <w:t xml:space="preserve"> 19 Положения о бюджетном процессе в </w:t>
      </w:r>
      <w:r w:rsidR="00A8417F">
        <w:rPr>
          <w:rFonts w:ascii="Times New Roman" w:hAnsi="Times New Roman" w:cs="Times New Roman"/>
          <w:sz w:val="28"/>
          <w:szCs w:val="28"/>
        </w:rPr>
        <w:t>Петрозаводском городском округе.</w:t>
      </w:r>
    </w:p>
    <w:p w:rsidR="00317A08" w:rsidRDefault="00716D71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>Согласно проекту решения</w:t>
      </w:r>
      <w:r w:rsidR="00317A08">
        <w:rPr>
          <w:rFonts w:ascii="Times New Roman" w:hAnsi="Times New Roman" w:cs="Times New Roman"/>
          <w:sz w:val="28"/>
          <w:szCs w:val="28"/>
        </w:rPr>
        <w:t>,</w:t>
      </w:r>
      <w:r w:rsidR="00B07E86" w:rsidRPr="00716D71">
        <w:rPr>
          <w:rFonts w:ascii="Times New Roman" w:hAnsi="Times New Roman" w:cs="Times New Roman"/>
          <w:sz w:val="28"/>
          <w:szCs w:val="28"/>
        </w:rPr>
        <w:t xml:space="preserve"> </w:t>
      </w:r>
      <w:r w:rsidR="000C2C6C">
        <w:rPr>
          <w:rFonts w:ascii="Times New Roman" w:hAnsi="Times New Roman" w:cs="Times New Roman"/>
          <w:sz w:val="28"/>
          <w:szCs w:val="28"/>
        </w:rPr>
        <w:t>изменения вносятся в</w:t>
      </w:r>
      <w:r w:rsidR="00317A08">
        <w:rPr>
          <w:rFonts w:ascii="Times New Roman" w:hAnsi="Times New Roman" w:cs="Times New Roman"/>
          <w:sz w:val="28"/>
          <w:szCs w:val="28"/>
        </w:rPr>
        <w:t xml:space="preserve"> следующие показатели </w:t>
      </w:r>
      <w:r w:rsidR="00265FF2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317A08">
        <w:rPr>
          <w:rFonts w:ascii="Times New Roman" w:hAnsi="Times New Roman" w:cs="Times New Roman"/>
          <w:sz w:val="28"/>
          <w:szCs w:val="28"/>
        </w:rPr>
        <w:t>2015 года</w:t>
      </w:r>
      <w:r w:rsidR="00265FF2">
        <w:rPr>
          <w:rFonts w:ascii="Times New Roman" w:hAnsi="Times New Roman" w:cs="Times New Roman"/>
          <w:sz w:val="28"/>
          <w:szCs w:val="28"/>
        </w:rPr>
        <w:t xml:space="preserve"> (далее – бюджет 2015 года)</w:t>
      </w:r>
      <w:r w:rsidR="00317A08">
        <w:rPr>
          <w:rFonts w:ascii="Times New Roman" w:hAnsi="Times New Roman" w:cs="Times New Roman"/>
          <w:sz w:val="28"/>
          <w:szCs w:val="28"/>
        </w:rPr>
        <w:t>:</w:t>
      </w:r>
    </w:p>
    <w:p w:rsidR="00317A08" w:rsidRDefault="00317A08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16D71">
        <w:rPr>
          <w:rFonts w:ascii="Times New Roman" w:hAnsi="Times New Roman" w:cs="Times New Roman"/>
          <w:sz w:val="28"/>
          <w:szCs w:val="28"/>
        </w:rPr>
        <w:t>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FF2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0C2C6C">
        <w:rPr>
          <w:rFonts w:ascii="Times New Roman" w:hAnsi="Times New Roman" w:cs="Times New Roman"/>
          <w:sz w:val="28"/>
          <w:szCs w:val="28"/>
        </w:rPr>
        <w:t>уменьшаются</w:t>
      </w:r>
      <w:r w:rsidRPr="00317A08">
        <w:rPr>
          <w:rFonts w:ascii="Times New Roman" w:hAnsi="Times New Roman" w:cs="Times New Roman"/>
          <w:sz w:val="28"/>
          <w:szCs w:val="28"/>
        </w:rPr>
        <w:t xml:space="preserve"> на </w:t>
      </w:r>
      <w:r w:rsidR="00212D1B">
        <w:rPr>
          <w:rFonts w:ascii="Times New Roman" w:hAnsi="Times New Roman" w:cs="Times New Roman"/>
          <w:sz w:val="28"/>
          <w:szCs w:val="28"/>
        </w:rPr>
        <w:t>74 768,3</w:t>
      </w:r>
      <w:r w:rsidRPr="00317A08">
        <w:rPr>
          <w:rFonts w:ascii="Times New Roman" w:hAnsi="Times New Roman" w:cs="Times New Roman"/>
          <w:sz w:val="28"/>
          <w:szCs w:val="28"/>
        </w:rPr>
        <w:t xml:space="preserve"> тыс. рублей и составят 4</w:t>
      </w:r>
      <w:r w:rsidR="00212D1B">
        <w:rPr>
          <w:rFonts w:ascii="Times New Roman" w:hAnsi="Times New Roman" w:cs="Times New Roman"/>
          <w:sz w:val="28"/>
          <w:szCs w:val="28"/>
        </w:rPr>
        <w:t> 497 457,1</w:t>
      </w:r>
      <w:r w:rsidRPr="00317A0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B0690" w:rsidRPr="00716D71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="00265FF2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0C2C6C">
        <w:rPr>
          <w:rFonts w:ascii="Times New Roman" w:hAnsi="Times New Roman" w:cs="Times New Roman"/>
          <w:sz w:val="28"/>
          <w:szCs w:val="28"/>
        </w:rPr>
        <w:t>уменьшаются</w:t>
      </w:r>
      <w:r w:rsidRPr="00716D71">
        <w:rPr>
          <w:rFonts w:ascii="Times New Roman" w:hAnsi="Times New Roman" w:cs="Times New Roman"/>
          <w:sz w:val="28"/>
          <w:szCs w:val="28"/>
        </w:rPr>
        <w:t xml:space="preserve"> на </w:t>
      </w:r>
      <w:r w:rsidR="00212D1B">
        <w:rPr>
          <w:rFonts w:ascii="Times New Roman" w:hAnsi="Times New Roman" w:cs="Times New Roman"/>
          <w:sz w:val="28"/>
          <w:szCs w:val="28"/>
        </w:rPr>
        <w:t xml:space="preserve">63 985,2 </w:t>
      </w:r>
      <w:r w:rsidRPr="00716D71">
        <w:rPr>
          <w:rFonts w:ascii="Times New Roman" w:hAnsi="Times New Roman" w:cs="Times New Roman"/>
          <w:sz w:val="28"/>
          <w:szCs w:val="28"/>
        </w:rPr>
        <w:t xml:space="preserve">тыс. рублей и составят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12D1B">
        <w:rPr>
          <w:rFonts w:ascii="Times New Roman" w:hAnsi="Times New Roman" w:cs="Times New Roman"/>
          <w:sz w:val="28"/>
          <w:szCs w:val="28"/>
        </w:rPr>
        <w:t xml:space="preserve"> 843 741,8 </w:t>
      </w:r>
      <w:r w:rsidRPr="00716D71">
        <w:rPr>
          <w:rFonts w:ascii="Times New Roman" w:hAnsi="Times New Roman" w:cs="Times New Roman"/>
          <w:sz w:val="28"/>
          <w:szCs w:val="28"/>
        </w:rPr>
        <w:t>тыс. рублей;</w:t>
      </w:r>
    </w:p>
    <w:p w:rsidR="000B0690" w:rsidRDefault="000B0690" w:rsidP="000B06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D71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265FF2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0C2C6C">
        <w:rPr>
          <w:rFonts w:ascii="Times New Roman" w:hAnsi="Times New Roman" w:cs="Times New Roman"/>
          <w:sz w:val="28"/>
          <w:szCs w:val="28"/>
        </w:rPr>
        <w:t>увеличивается</w:t>
      </w:r>
      <w:r w:rsidRPr="00716D71">
        <w:rPr>
          <w:rFonts w:ascii="Times New Roman" w:hAnsi="Times New Roman" w:cs="Times New Roman"/>
          <w:sz w:val="28"/>
          <w:szCs w:val="28"/>
        </w:rPr>
        <w:t xml:space="preserve"> на </w:t>
      </w:r>
      <w:r w:rsidR="00212D1B">
        <w:rPr>
          <w:rFonts w:ascii="Times New Roman" w:hAnsi="Times New Roman" w:cs="Times New Roman"/>
          <w:sz w:val="28"/>
          <w:szCs w:val="28"/>
        </w:rPr>
        <w:t>10 783,1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 и составит </w:t>
      </w:r>
      <w:r w:rsidR="00625732">
        <w:rPr>
          <w:rFonts w:ascii="Times New Roman" w:hAnsi="Times New Roman" w:cs="Times New Roman"/>
          <w:sz w:val="28"/>
          <w:szCs w:val="28"/>
        </w:rPr>
        <w:t>3</w:t>
      </w:r>
      <w:r w:rsidR="00212D1B">
        <w:rPr>
          <w:rFonts w:ascii="Times New Roman" w:hAnsi="Times New Roman" w:cs="Times New Roman"/>
          <w:sz w:val="28"/>
          <w:szCs w:val="28"/>
        </w:rPr>
        <w:t>46 284,7</w:t>
      </w:r>
      <w:r w:rsidRPr="00716D7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E1D2F" w:rsidRDefault="002E2AA6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5B74">
        <w:rPr>
          <w:rFonts w:ascii="Times New Roman" w:hAnsi="Times New Roman" w:cs="Times New Roman"/>
          <w:sz w:val="28"/>
          <w:szCs w:val="28"/>
        </w:rPr>
        <w:t>Основные характеристики бюджета</w:t>
      </w:r>
      <w:r w:rsidR="00AD5B74" w:rsidRPr="00AD5B74">
        <w:rPr>
          <w:rFonts w:ascii="Times New Roman" w:hAnsi="Times New Roman" w:cs="Times New Roman"/>
          <w:sz w:val="28"/>
          <w:szCs w:val="28"/>
        </w:rPr>
        <w:t xml:space="preserve"> </w:t>
      </w:r>
      <w:r w:rsidR="00265FF2">
        <w:rPr>
          <w:rFonts w:ascii="Times New Roman" w:hAnsi="Times New Roman" w:cs="Times New Roman"/>
          <w:sz w:val="28"/>
          <w:szCs w:val="28"/>
        </w:rPr>
        <w:t>2015 года</w:t>
      </w:r>
      <w:r w:rsidR="00052550">
        <w:rPr>
          <w:rFonts w:ascii="Times New Roman" w:hAnsi="Times New Roman" w:cs="Times New Roman"/>
          <w:sz w:val="28"/>
          <w:szCs w:val="28"/>
        </w:rPr>
        <w:t xml:space="preserve"> </w:t>
      </w:r>
      <w:r w:rsidR="00AD5B74" w:rsidRPr="00AD5B74">
        <w:rPr>
          <w:rFonts w:ascii="Times New Roman" w:hAnsi="Times New Roman" w:cs="Times New Roman"/>
          <w:sz w:val="28"/>
          <w:szCs w:val="28"/>
        </w:rPr>
        <w:t>приведены в таблице</w:t>
      </w:r>
      <w:r w:rsidR="005A049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62" w:type="dxa"/>
        <w:tblLook w:val="04A0" w:firstRow="1" w:lastRow="0" w:firstColumn="1" w:lastColumn="0" w:noHBand="0" w:noVBand="1"/>
      </w:tblPr>
      <w:tblGrid>
        <w:gridCol w:w="2835"/>
        <w:gridCol w:w="138"/>
        <w:gridCol w:w="429"/>
        <w:gridCol w:w="377"/>
        <w:gridCol w:w="1182"/>
        <w:gridCol w:w="127"/>
        <w:gridCol w:w="126"/>
        <w:gridCol w:w="1359"/>
        <w:gridCol w:w="89"/>
        <w:gridCol w:w="118"/>
        <w:gridCol w:w="1069"/>
        <w:gridCol w:w="10"/>
        <w:gridCol w:w="302"/>
        <w:gridCol w:w="1408"/>
        <w:gridCol w:w="78"/>
        <w:gridCol w:w="215"/>
      </w:tblGrid>
      <w:tr w:rsidR="00212D1B" w:rsidRPr="00A708D6" w:rsidTr="00265FF2">
        <w:trPr>
          <w:gridAfter w:val="1"/>
          <w:wAfter w:w="215" w:type="dxa"/>
          <w:trHeight w:val="190"/>
        </w:trPr>
        <w:tc>
          <w:tcPr>
            <w:tcW w:w="37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212D1B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2D1B" w:rsidRPr="00A708D6" w:rsidTr="00265FF2">
        <w:trPr>
          <w:gridAfter w:val="2"/>
          <w:wAfter w:w="293" w:type="dxa"/>
          <w:trHeight w:val="240"/>
        </w:trPr>
        <w:tc>
          <w:tcPr>
            <w:tcW w:w="2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36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08D6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A708D6" w:rsidRDefault="00212D1B" w:rsidP="00580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6F27BA" w:rsidRDefault="00212D1B" w:rsidP="0058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6F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6F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212D1B" w:rsidRPr="00A708D6" w:rsidTr="00265FF2">
        <w:trPr>
          <w:gridAfter w:val="2"/>
          <w:wAfter w:w="293" w:type="dxa"/>
          <w:trHeight w:val="1363"/>
        </w:trPr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на 2015 г. (Решение ПГС от 09.10.2015)</w:t>
            </w:r>
          </w:p>
        </w:tc>
        <w:tc>
          <w:tcPr>
            <w:tcW w:w="161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Предложено к утверждению Проектом решения</w:t>
            </w:r>
          </w:p>
        </w:tc>
        <w:tc>
          <w:tcPr>
            <w:tcW w:w="299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(Темп роста/снижения)</w:t>
            </w:r>
          </w:p>
        </w:tc>
      </w:tr>
      <w:tr w:rsidR="00212D1B" w:rsidRPr="00A708D6" w:rsidTr="00265FF2">
        <w:trPr>
          <w:gridAfter w:val="2"/>
          <w:wAfter w:w="293" w:type="dxa"/>
          <w:trHeight w:val="240"/>
        </w:trPr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6F27BA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12D1B" w:rsidRPr="00A708D6" w:rsidTr="00265FF2">
        <w:trPr>
          <w:gridAfter w:val="2"/>
          <w:wAfter w:w="293" w:type="dxa"/>
          <w:trHeight w:val="466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(гр.3-гр.2)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(гр.4/гр.2*100)</w:t>
            </w:r>
          </w:p>
        </w:tc>
      </w:tr>
      <w:tr w:rsidR="00212D1B" w:rsidRPr="00A708D6" w:rsidTr="00265FF2">
        <w:trPr>
          <w:gridAfter w:val="2"/>
          <w:wAfter w:w="293" w:type="dxa"/>
          <w:trHeight w:val="465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4 572 225,4</w:t>
            </w:r>
          </w:p>
        </w:tc>
        <w:tc>
          <w:tcPr>
            <w:tcW w:w="161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4 497 457,1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-74 768,3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265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-1,52</w:t>
            </w:r>
          </w:p>
        </w:tc>
      </w:tr>
      <w:tr w:rsidR="00212D1B" w:rsidRPr="00A708D6" w:rsidTr="00265FF2">
        <w:trPr>
          <w:gridAfter w:val="2"/>
          <w:wAfter w:w="293" w:type="dxa"/>
          <w:trHeight w:val="401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- всего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4 907 727,0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4 843 741,8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-63 985,2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265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-1,30</w:t>
            </w:r>
          </w:p>
        </w:tc>
      </w:tr>
      <w:tr w:rsidR="00212D1B" w:rsidRPr="00A708D6" w:rsidTr="003B60FE">
        <w:trPr>
          <w:gridAfter w:val="2"/>
          <w:wAfter w:w="293" w:type="dxa"/>
          <w:trHeight w:val="408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 (сумма)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335 501,6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346 284,7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10 783,1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265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3,21</w:t>
            </w:r>
          </w:p>
        </w:tc>
      </w:tr>
      <w:tr w:rsidR="00212D1B" w:rsidRPr="00A708D6" w:rsidTr="003B60FE">
        <w:trPr>
          <w:gridAfter w:val="2"/>
          <w:wAfter w:w="293" w:type="dxa"/>
          <w:trHeight w:val="397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дефицита (%)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2D1B" w:rsidRPr="00265FF2" w:rsidRDefault="00212D1B" w:rsidP="0058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37388" w:rsidRPr="00077792" w:rsidTr="00265FF2">
        <w:trPr>
          <w:trHeight w:val="29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388" w:rsidRPr="00077792" w:rsidRDefault="00237388" w:rsidP="00B34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7388" w:rsidRPr="00077792" w:rsidRDefault="00237388" w:rsidP="00233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198D" w:rsidRPr="00AE198D" w:rsidRDefault="00AE198D" w:rsidP="00AE19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98D">
        <w:rPr>
          <w:rFonts w:ascii="Times New Roman" w:hAnsi="Times New Roman" w:cs="Times New Roman"/>
          <w:sz w:val="28"/>
          <w:szCs w:val="28"/>
        </w:rPr>
        <w:t xml:space="preserve">В проекте решения общая сумма налоговых и неналоговых доходов в 2015 году остается неизменной </w:t>
      </w:r>
      <w:r w:rsidR="006F27BA">
        <w:rPr>
          <w:rFonts w:ascii="Times New Roman" w:hAnsi="Times New Roman" w:cs="Times New Roman"/>
          <w:sz w:val="28"/>
          <w:szCs w:val="28"/>
        </w:rPr>
        <w:t>в сумме</w:t>
      </w:r>
      <w:r w:rsidRPr="00AE198D">
        <w:rPr>
          <w:rFonts w:ascii="Times New Roman" w:hAnsi="Times New Roman" w:cs="Times New Roman"/>
          <w:sz w:val="28"/>
          <w:szCs w:val="28"/>
        </w:rPr>
        <w:t xml:space="preserve"> 2 548 895,3 тыс. рублей или 56,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E198D">
        <w:rPr>
          <w:rFonts w:ascii="Times New Roman" w:hAnsi="Times New Roman" w:cs="Times New Roman"/>
          <w:sz w:val="28"/>
          <w:szCs w:val="28"/>
        </w:rPr>
        <w:t xml:space="preserve"> </w:t>
      </w:r>
      <w:r w:rsidR="006F27BA">
        <w:rPr>
          <w:rFonts w:ascii="Times New Roman" w:hAnsi="Times New Roman" w:cs="Times New Roman"/>
          <w:sz w:val="28"/>
          <w:szCs w:val="28"/>
        </w:rPr>
        <w:t>процентов</w:t>
      </w:r>
      <w:r w:rsidRPr="00AE198D">
        <w:rPr>
          <w:rFonts w:ascii="Times New Roman" w:hAnsi="Times New Roman" w:cs="Times New Roman"/>
          <w:sz w:val="28"/>
          <w:szCs w:val="28"/>
        </w:rPr>
        <w:t xml:space="preserve"> от общей суммы доходов 2015 год</w:t>
      </w:r>
      <w:r w:rsidR="006F27BA">
        <w:rPr>
          <w:rFonts w:ascii="Times New Roman" w:hAnsi="Times New Roman" w:cs="Times New Roman"/>
          <w:sz w:val="28"/>
          <w:szCs w:val="28"/>
        </w:rPr>
        <w:t>а</w:t>
      </w:r>
      <w:r w:rsidRPr="00AE198D">
        <w:rPr>
          <w:rFonts w:ascii="Times New Roman" w:hAnsi="Times New Roman" w:cs="Times New Roman"/>
          <w:sz w:val="28"/>
          <w:szCs w:val="28"/>
        </w:rPr>
        <w:t>.</w:t>
      </w:r>
    </w:p>
    <w:p w:rsidR="00AE198D" w:rsidRDefault="00AE198D" w:rsidP="00AE19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98D">
        <w:rPr>
          <w:rFonts w:ascii="Times New Roman" w:hAnsi="Times New Roman" w:cs="Times New Roman"/>
          <w:sz w:val="28"/>
          <w:szCs w:val="28"/>
        </w:rPr>
        <w:t xml:space="preserve">Проектом решения планируется </w:t>
      </w:r>
      <w:r>
        <w:rPr>
          <w:rFonts w:ascii="Times New Roman" w:hAnsi="Times New Roman" w:cs="Times New Roman"/>
          <w:sz w:val="28"/>
          <w:szCs w:val="28"/>
        </w:rPr>
        <w:t>уменьшение</w:t>
      </w:r>
      <w:r w:rsidRPr="00AE198D">
        <w:rPr>
          <w:rFonts w:ascii="Times New Roman" w:hAnsi="Times New Roman" w:cs="Times New Roman"/>
          <w:sz w:val="28"/>
          <w:szCs w:val="28"/>
        </w:rPr>
        <w:t xml:space="preserve"> доходной части бюджета на сумму </w:t>
      </w:r>
      <w:r>
        <w:rPr>
          <w:rFonts w:ascii="Times New Roman" w:hAnsi="Times New Roman" w:cs="Times New Roman"/>
          <w:sz w:val="28"/>
          <w:szCs w:val="28"/>
        </w:rPr>
        <w:t>74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768,4</w:t>
      </w:r>
      <w:r w:rsidRPr="00AE198D">
        <w:rPr>
          <w:rFonts w:ascii="Times New Roman" w:hAnsi="Times New Roman" w:cs="Times New Roman"/>
          <w:sz w:val="28"/>
          <w:szCs w:val="28"/>
        </w:rPr>
        <w:t xml:space="preserve"> тыс. рублей за счет </w:t>
      </w:r>
      <w:r>
        <w:rPr>
          <w:rFonts w:ascii="Times New Roman" w:hAnsi="Times New Roman" w:cs="Times New Roman"/>
          <w:sz w:val="28"/>
          <w:szCs w:val="28"/>
        </w:rPr>
        <w:t>изменения объема</w:t>
      </w:r>
      <w:r w:rsidRPr="00AE198D">
        <w:rPr>
          <w:rFonts w:ascii="Times New Roman" w:hAnsi="Times New Roman" w:cs="Times New Roman"/>
          <w:sz w:val="28"/>
          <w:szCs w:val="28"/>
        </w:rPr>
        <w:t xml:space="preserve"> безвозмездных поступлений от других бюджетов бюджетной системы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B43">
        <w:rPr>
          <w:rFonts w:ascii="Times New Roman" w:hAnsi="Times New Roman" w:cs="Times New Roman"/>
          <w:sz w:val="28"/>
          <w:szCs w:val="28"/>
        </w:rPr>
        <w:t xml:space="preserve"> Из них, уменьшен объем субсидии на капитальное строительство и реконструкцию объектов муниципальной собственности (на строительство и реконструкцию ВОС г. Петрозаводска (</w:t>
      </w:r>
      <w:r w:rsidR="00F95B4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95B43">
        <w:rPr>
          <w:rFonts w:ascii="Times New Roman" w:hAnsi="Times New Roman" w:cs="Times New Roman"/>
          <w:sz w:val="28"/>
          <w:szCs w:val="28"/>
        </w:rPr>
        <w:t xml:space="preserve"> этап) в сумме 65 422,4 тыс. рублей.</w:t>
      </w:r>
      <w:r w:rsidR="002B6C52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F67B98">
        <w:rPr>
          <w:rFonts w:ascii="Times New Roman" w:hAnsi="Times New Roman" w:cs="Times New Roman"/>
          <w:sz w:val="28"/>
          <w:szCs w:val="28"/>
        </w:rPr>
        <w:t>с Отчетом об исполнении бюджета Администрации Петрозаводского городского округа на 01 января 2015 года (Форма по ОКУД 0503127)</w:t>
      </w:r>
      <w:r w:rsidR="00C55FCF">
        <w:rPr>
          <w:rFonts w:ascii="Times New Roman" w:hAnsi="Times New Roman" w:cs="Times New Roman"/>
          <w:sz w:val="28"/>
          <w:szCs w:val="28"/>
        </w:rPr>
        <w:t xml:space="preserve"> в 2014 году </w:t>
      </w:r>
      <w:r w:rsidR="00F67B98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на указанные выше цели </w:t>
      </w:r>
      <w:r w:rsidR="00823E3C">
        <w:rPr>
          <w:rFonts w:ascii="Times New Roman" w:hAnsi="Times New Roman" w:cs="Times New Roman"/>
          <w:sz w:val="28"/>
          <w:szCs w:val="28"/>
        </w:rPr>
        <w:t xml:space="preserve">в сумме 65 421,9 тыс. рублей </w:t>
      </w:r>
      <w:r w:rsidR="00C55FC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F67B98">
        <w:rPr>
          <w:rFonts w:ascii="Times New Roman" w:hAnsi="Times New Roman" w:cs="Times New Roman"/>
          <w:sz w:val="28"/>
          <w:szCs w:val="28"/>
        </w:rPr>
        <w:t>не исполнены</w:t>
      </w:r>
      <w:r w:rsidR="00C55FCF">
        <w:rPr>
          <w:rFonts w:ascii="Times New Roman" w:hAnsi="Times New Roman" w:cs="Times New Roman"/>
          <w:sz w:val="28"/>
          <w:szCs w:val="28"/>
        </w:rPr>
        <w:t>.</w:t>
      </w:r>
      <w:r w:rsidR="00F20923">
        <w:rPr>
          <w:rFonts w:ascii="Times New Roman" w:hAnsi="Times New Roman" w:cs="Times New Roman"/>
          <w:sz w:val="28"/>
          <w:szCs w:val="28"/>
        </w:rPr>
        <w:t xml:space="preserve"> Причиной неисполнения в 2014 году (Форма по ОКУД 0503164) являлась необходимость корректировки проектной документации, срок выполнения работ по внесению изменений в проектную документацию в соответствии с заключенным контрактом не позднее 15.04.2015 года. </w:t>
      </w:r>
      <w:r w:rsidR="002D05C1">
        <w:rPr>
          <w:rFonts w:ascii="Times New Roman" w:hAnsi="Times New Roman" w:cs="Times New Roman"/>
          <w:sz w:val="28"/>
          <w:szCs w:val="28"/>
        </w:rPr>
        <w:t>Возврат средств в текущем году также связан с необходимостью доработки проектной документации (государственная и ценовая экспертиза документации).</w:t>
      </w:r>
      <w:r w:rsidR="000A7A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AE9" w:rsidRPr="00F95B43" w:rsidRDefault="003C1610" w:rsidP="00AE19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0A7AE9">
        <w:rPr>
          <w:rFonts w:ascii="Times New Roman" w:hAnsi="Times New Roman" w:cs="Times New Roman"/>
          <w:sz w:val="28"/>
          <w:szCs w:val="28"/>
        </w:rPr>
        <w:t xml:space="preserve"> на строительство и реконструкцию водопроводных очистных сооружений г. Петрозаводска в сумме 65 422,4 тыс. рублей </w:t>
      </w:r>
      <w:r>
        <w:rPr>
          <w:rFonts w:ascii="Times New Roman" w:hAnsi="Times New Roman" w:cs="Times New Roman"/>
          <w:sz w:val="28"/>
          <w:szCs w:val="28"/>
        </w:rPr>
        <w:t>включены</w:t>
      </w:r>
      <w:r w:rsidR="000A7AE9">
        <w:rPr>
          <w:rFonts w:ascii="Times New Roman" w:hAnsi="Times New Roman" w:cs="Times New Roman"/>
          <w:sz w:val="28"/>
          <w:szCs w:val="28"/>
        </w:rPr>
        <w:t xml:space="preserve"> в проект Закона Республики Карелия «О бюджете Республики Карелия на 2016 год» (Приложение № 7).</w:t>
      </w:r>
    </w:p>
    <w:p w:rsidR="00C82F44" w:rsidRDefault="006F27BA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82F44" w:rsidRPr="00695FF2">
        <w:rPr>
          <w:rFonts w:ascii="Times New Roman" w:hAnsi="Times New Roman" w:cs="Times New Roman"/>
          <w:sz w:val="28"/>
          <w:szCs w:val="28"/>
        </w:rPr>
        <w:t xml:space="preserve">ефицит бюджета </w:t>
      </w:r>
      <w:r w:rsidR="004F6568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="00C82F44">
        <w:rPr>
          <w:rFonts w:ascii="Times New Roman" w:hAnsi="Times New Roman" w:cs="Times New Roman"/>
          <w:sz w:val="28"/>
          <w:szCs w:val="28"/>
        </w:rPr>
        <w:t>предлагается</w:t>
      </w:r>
      <w:r w:rsidR="00C82F44" w:rsidRPr="00695FF2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07E86">
        <w:rPr>
          <w:rFonts w:ascii="Times New Roman" w:hAnsi="Times New Roman" w:cs="Times New Roman"/>
          <w:sz w:val="28"/>
          <w:szCs w:val="28"/>
        </w:rPr>
        <w:t>13,</w:t>
      </w:r>
      <w:r w:rsidR="00DB4D81">
        <w:rPr>
          <w:rFonts w:ascii="Times New Roman" w:hAnsi="Times New Roman" w:cs="Times New Roman"/>
          <w:sz w:val="28"/>
          <w:szCs w:val="28"/>
        </w:rPr>
        <w:t>6</w:t>
      </w:r>
      <w:r w:rsidR="00B07E86">
        <w:rPr>
          <w:rFonts w:ascii="Times New Roman" w:hAnsi="Times New Roman" w:cs="Times New Roman"/>
          <w:sz w:val="28"/>
          <w:szCs w:val="28"/>
        </w:rPr>
        <w:t xml:space="preserve"> </w:t>
      </w:r>
      <w:r w:rsidR="00C82F44">
        <w:rPr>
          <w:rFonts w:ascii="Times New Roman" w:hAnsi="Times New Roman" w:cs="Times New Roman"/>
          <w:sz w:val="28"/>
          <w:szCs w:val="28"/>
        </w:rPr>
        <w:t>процент</w:t>
      </w:r>
      <w:r w:rsidR="00DB4D81">
        <w:rPr>
          <w:rFonts w:ascii="Times New Roman" w:hAnsi="Times New Roman" w:cs="Times New Roman"/>
          <w:sz w:val="28"/>
          <w:szCs w:val="28"/>
        </w:rPr>
        <w:t>ов</w:t>
      </w:r>
      <w:r w:rsidR="00C82F44">
        <w:rPr>
          <w:rFonts w:ascii="Times New Roman" w:hAnsi="Times New Roman" w:cs="Times New Roman"/>
          <w:sz w:val="28"/>
          <w:szCs w:val="28"/>
        </w:rPr>
        <w:t xml:space="preserve"> </w:t>
      </w:r>
      <w:r w:rsidR="00C82F44" w:rsidRPr="00695FF2">
        <w:rPr>
          <w:rFonts w:ascii="Times New Roman" w:hAnsi="Times New Roman" w:cs="Times New Roman"/>
          <w:sz w:val="28"/>
          <w:szCs w:val="28"/>
        </w:rPr>
        <w:t>от доходов бюджета без учета утвержденного объема безвозмездных поступлений из других бюджетов бюджетной системы Р</w:t>
      </w:r>
      <w:r w:rsidR="00C82F4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C82F44" w:rsidRPr="00695FF2">
        <w:rPr>
          <w:rFonts w:ascii="Times New Roman" w:hAnsi="Times New Roman" w:cs="Times New Roman"/>
          <w:sz w:val="28"/>
          <w:szCs w:val="28"/>
        </w:rPr>
        <w:t>Ф</w:t>
      </w:r>
      <w:r w:rsidR="00C82F44">
        <w:rPr>
          <w:rFonts w:ascii="Times New Roman" w:hAnsi="Times New Roman" w:cs="Times New Roman"/>
          <w:sz w:val="28"/>
          <w:szCs w:val="28"/>
        </w:rPr>
        <w:t>едерации</w:t>
      </w:r>
      <w:r w:rsidR="00C82F44" w:rsidRPr="00695FF2">
        <w:rPr>
          <w:rFonts w:ascii="Times New Roman" w:hAnsi="Times New Roman" w:cs="Times New Roman"/>
          <w:sz w:val="28"/>
          <w:szCs w:val="28"/>
        </w:rPr>
        <w:t xml:space="preserve"> (</w:t>
      </w:r>
      <w:r w:rsidR="0043692B">
        <w:rPr>
          <w:rFonts w:ascii="Times New Roman" w:hAnsi="Times New Roman" w:cs="Times New Roman"/>
          <w:sz w:val="28"/>
          <w:szCs w:val="28"/>
        </w:rPr>
        <w:t>(</w:t>
      </w:r>
      <w:r w:rsidR="00B07E86">
        <w:rPr>
          <w:rFonts w:ascii="Times New Roman" w:hAnsi="Times New Roman" w:cs="Times New Roman"/>
          <w:sz w:val="28"/>
          <w:szCs w:val="28"/>
        </w:rPr>
        <w:t>4</w:t>
      </w:r>
      <w:r w:rsidR="00C103A3">
        <w:rPr>
          <w:rFonts w:ascii="Times New Roman" w:hAnsi="Times New Roman" w:cs="Times New Roman"/>
          <w:sz w:val="28"/>
          <w:szCs w:val="28"/>
        </w:rPr>
        <w:t> 497 457,1</w:t>
      </w:r>
      <w:r w:rsidR="00B07E86">
        <w:rPr>
          <w:rFonts w:ascii="Times New Roman" w:hAnsi="Times New Roman" w:cs="Times New Roman"/>
          <w:sz w:val="28"/>
          <w:szCs w:val="28"/>
        </w:rPr>
        <w:t xml:space="preserve"> </w:t>
      </w:r>
      <w:r w:rsidR="00C82F44" w:rsidRPr="00695FF2">
        <w:rPr>
          <w:rFonts w:ascii="Times New Roman" w:hAnsi="Times New Roman" w:cs="Times New Roman"/>
          <w:sz w:val="28"/>
          <w:szCs w:val="28"/>
        </w:rPr>
        <w:t>тыс. руб</w:t>
      </w:r>
      <w:r w:rsidR="00C103A3">
        <w:rPr>
          <w:rFonts w:ascii="Times New Roman" w:hAnsi="Times New Roman" w:cs="Times New Roman"/>
          <w:sz w:val="28"/>
          <w:szCs w:val="28"/>
        </w:rPr>
        <w:t>лей</w:t>
      </w:r>
      <w:r w:rsidR="00C82F44" w:rsidRPr="00695FF2">
        <w:rPr>
          <w:rFonts w:ascii="Times New Roman" w:hAnsi="Times New Roman" w:cs="Times New Roman"/>
          <w:sz w:val="28"/>
          <w:szCs w:val="28"/>
        </w:rPr>
        <w:t xml:space="preserve"> – </w:t>
      </w:r>
      <w:r w:rsidR="00C103A3">
        <w:rPr>
          <w:rFonts w:ascii="Times New Roman" w:hAnsi="Times New Roman" w:cs="Times New Roman"/>
          <w:sz w:val="28"/>
          <w:szCs w:val="28"/>
        </w:rPr>
        <w:t xml:space="preserve">1 959 271,0 </w:t>
      </w:r>
      <w:r w:rsidR="00C82F44" w:rsidRPr="00695FF2">
        <w:rPr>
          <w:rFonts w:ascii="Times New Roman" w:hAnsi="Times New Roman" w:cs="Times New Roman"/>
          <w:sz w:val="28"/>
          <w:szCs w:val="28"/>
        </w:rPr>
        <w:t>тыс. руб</w:t>
      </w:r>
      <w:r w:rsidR="00C103A3">
        <w:rPr>
          <w:rFonts w:ascii="Times New Roman" w:hAnsi="Times New Roman" w:cs="Times New Roman"/>
          <w:sz w:val="28"/>
          <w:szCs w:val="28"/>
        </w:rPr>
        <w:t>лей</w:t>
      </w:r>
      <w:r w:rsidR="0043692B">
        <w:rPr>
          <w:rFonts w:ascii="Times New Roman" w:hAnsi="Times New Roman" w:cs="Times New Roman"/>
          <w:sz w:val="28"/>
          <w:szCs w:val="28"/>
        </w:rPr>
        <w:t>)</w:t>
      </w:r>
      <w:r w:rsidR="00C82F44" w:rsidRPr="00695FF2">
        <w:rPr>
          <w:rFonts w:ascii="Times New Roman" w:hAnsi="Times New Roman" w:cs="Times New Roman"/>
          <w:sz w:val="28"/>
          <w:szCs w:val="28"/>
        </w:rPr>
        <w:t xml:space="preserve"> /</w:t>
      </w:r>
      <w:r w:rsidR="00C82F44">
        <w:rPr>
          <w:rFonts w:ascii="Times New Roman" w:hAnsi="Times New Roman" w:cs="Times New Roman"/>
          <w:sz w:val="28"/>
          <w:szCs w:val="28"/>
        </w:rPr>
        <w:t xml:space="preserve"> </w:t>
      </w:r>
      <w:r w:rsidR="00761539">
        <w:rPr>
          <w:rFonts w:ascii="Times New Roman" w:hAnsi="Times New Roman" w:cs="Times New Roman"/>
          <w:sz w:val="28"/>
          <w:szCs w:val="28"/>
        </w:rPr>
        <w:t>2</w:t>
      </w:r>
      <w:r w:rsidR="00C103A3">
        <w:rPr>
          <w:rFonts w:ascii="Times New Roman" w:hAnsi="Times New Roman" w:cs="Times New Roman"/>
          <w:sz w:val="28"/>
          <w:szCs w:val="28"/>
        </w:rPr>
        <w:t> 538 186,1</w:t>
      </w:r>
      <w:r w:rsidR="00C82F44" w:rsidRPr="00695FF2">
        <w:rPr>
          <w:rFonts w:ascii="Times New Roman" w:hAnsi="Times New Roman" w:cs="Times New Roman"/>
          <w:sz w:val="28"/>
          <w:szCs w:val="28"/>
        </w:rPr>
        <w:t xml:space="preserve"> * 100 = </w:t>
      </w:r>
      <w:r w:rsidR="00C82F44">
        <w:rPr>
          <w:rFonts w:ascii="Times New Roman" w:hAnsi="Times New Roman" w:cs="Times New Roman"/>
          <w:sz w:val="28"/>
          <w:szCs w:val="28"/>
        </w:rPr>
        <w:t>1</w:t>
      </w:r>
      <w:r w:rsidR="00761539">
        <w:rPr>
          <w:rFonts w:ascii="Times New Roman" w:hAnsi="Times New Roman" w:cs="Times New Roman"/>
          <w:sz w:val="28"/>
          <w:szCs w:val="28"/>
        </w:rPr>
        <w:t>3</w:t>
      </w:r>
      <w:r w:rsidR="00C82F44">
        <w:rPr>
          <w:rFonts w:ascii="Times New Roman" w:hAnsi="Times New Roman" w:cs="Times New Roman"/>
          <w:sz w:val="28"/>
          <w:szCs w:val="28"/>
        </w:rPr>
        <w:t>,</w:t>
      </w:r>
      <w:r w:rsidR="00C103A3">
        <w:rPr>
          <w:rFonts w:ascii="Times New Roman" w:hAnsi="Times New Roman" w:cs="Times New Roman"/>
          <w:sz w:val="28"/>
          <w:szCs w:val="28"/>
        </w:rPr>
        <w:t xml:space="preserve">64 </w:t>
      </w:r>
      <w:r w:rsidR="00C82F44" w:rsidRPr="00695FF2">
        <w:rPr>
          <w:rFonts w:ascii="Times New Roman" w:hAnsi="Times New Roman" w:cs="Times New Roman"/>
          <w:sz w:val="28"/>
          <w:szCs w:val="28"/>
        </w:rPr>
        <w:t>%).</w:t>
      </w:r>
    </w:p>
    <w:p w:rsidR="008B2260" w:rsidRDefault="00661936" w:rsidP="00B34EE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EF">
        <w:rPr>
          <w:rFonts w:ascii="Times New Roman" w:hAnsi="Times New Roman" w:cs="Times New Roman"/>
          <w:sz w:val="28"/>
          <w:szCs w:val="28"/>
        </w:rPr>
        <w:t xml:space="preserve">В соответствии с пунктом 3 </w:t>
      </w:r>
      <w:hyperlink r:id="rId7" w:history="1">
        <w:r w:rsidRPr="00ED4CEF">
          <w:rPr>
            <w:rFonts w:ascii="Times New Roman" w:hAnsi="Times New Roman" w:cs="Times New Roman"/>
            <w:sz w:val="28"/>
            <w:szCs w:val="28"/>
          </w:rPr>
          <w:t>статьи 92.1</w:t>
        </w:r>
      </w:hyperlink>
      <w:r w:rsidRPr="008A6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 д</w:t>
      </w:r>
      <w:r w:rsidR="008B2260">
        <w:rPr>
          <w:rFonts w:ascii="Times New Roman" w:hAnsi="Times New Roman" w:cs="Times New Roman"/>
          <w:sz w:val="28"/>
          <w:szCs w:val="28"/>
        </w:rPr>
        <w:t>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48D5" w:rsidRDefault="00B34EE8" w:rsidP="00B34EE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C48D5">
        <w:rPr>
          <w:rFonts w:ascii="Times New Roman" w:hAnsi="Times New Roman" w:cs="Times New Roman"/>
          <w:sz w:val="28"/>
          <w:szCs w:val="28"/>
        </w:rPr>
        <w:t xml:space="preserve"> случае утверждения в составе источников финансирования дефицита местного бюджета поступлений от продажи акций и иных форм участия в капитале, находящихся в собственности соответствующего публично-правового образования, и снижения остатков средств на счетах по учету средств соответствующего бюджета дефицит местного бюджета может превысить указанные ограничения в пределах суммы указанных поступлений и снижения остатков средств на счетах по учету ср</w:t>
      </w:r>
      <w:r w:rsidR="00647A9A">
        <w:rPr>
          <w:rFonts w:ascii="Times New Roman" w:hAnsi="Times New Roman" w:cs="Times New Roman"/>
          <w:sz w:val="28"/>
          <w:szCs w:val="28"/>
        </w:rPr>
        <w:t xml:space="preserve">едств соответствующего бюджета. </w:t>
      </w:r>
      <w:r w:rsidR="00C82F44">
        <w:rPr>
          <w:rFonts w:ascii="Times New Roman" w:hAnsi="Times New Roman" w:cs="Times New Roman"/>
          <w:sz w:val="28"/>
          <w:szCs w:val="28"/>
        </w:rPr>
        <w:t>Сложившееся п</w:t>
      </w:r>
      <w:r w:rsidR="008A6898" w:rsidRPr="008A6898">
        <w:rPr>
          <w:rFonts w:ascii="Times New Roman" w:hAnsi="Times New Roman" w:cs="Times New Roman"/>
          <w:sz w:val="28"/>
          <w:szCs w:val="28"/>
        </w:rPr>
        <w:t>ревышение ограничения размера дефицита бюджет</w:t>
      </w:r>
      <w:r w:rsidR="008A6898">
        <w:rPr>
          <w:rFonts w:ascii="Times New Roman" w:hAnsi="Times New Roman" w:cs="Times New Roman"/>
          <w:sz w:val="28"/>
          <w:szCs w:val="28"/>
        </w:rPr>
        <w:t>а</w:t>
      </w:r>
      <w:r w:rsidR="000358BF">
        <w:rPr>
          <w:rFonts w:ascii="Times New Roman" w:hAnsi="Times New Roman" w:cs="Times New Roman"/>
          <w:sz w:val="28"/>
          <w:szCs w:val="28"/>
        </w:rPr>
        <w:t xml:space="preserve"> является допустимым</w:t>
      </w:r>
      <w:r w:rsidR="00C82F44">
        <w:rPr>
          <w:rFonts w:ascii="Times New Roman" w:hAnsi="Times New Roman" w:cs="Times New Roman"/>
          <w:sz w:val="28"/>
          <w:szCs w:val="28"/>
        </w:rPr>
        <w:t xml:space="preserve"> при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утверждени</w:t>
      </w:r>
      <w:r w:rsidR="00C82F44">
        <w:rPr>
          <w:rFonts w:ascii="Times New Roman" w:hAnsi="Times New Roman" w:cs="Times New Roman"/>
          <w:sz w:val="28"/>
          <w:szCs w:val="28"/>
        </w:rPr>
        <w:t>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в составе источников финансирования бюджета</w:t>
      </w:r>
      <w:r w:rsidR="000358BF">
        <w:rPr>
          <w:rFonts w:ascii="Times New Roman" w:hAnsi="Times New Roman" w:cs="Times New Roman"/>
          <w:sz w:val="28"/>
          <w:szCs w:val="28"/>
        </w:rPr>
        <w:t xml:space="preserve"> одного из указанных параметров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</w:t>
      </w:r>
      <w:r w:rsidR="00647A9A">
        <w:rPr>
          <w:rFonts w:ascii="Times New Roman" w:hAnsi="Times New Roman" w:cs="Times New Roman"/>
          <w:sz w:val="28"/>
          <w:szCs w:val="28"/>
        </w:rPr>
        <w:t>или</w:t>
      </w:r>
      <w:r w:rsidR="008A6898" w:rsidRPr="008A6898">
        <w:rPr>
          <w:rFonts w:ascii="Times New Roman" w:hAnsi="Times New Roman" w:cs="Times New Roman"/>
          <w:sz w:val="28"/>
          <w:szCs w:val="28"/>
        </w:rPr>
        <w:t xml:space="preserve"> их суммы.</w:t>
      </w:r>
    </w:p>
    <w:p w:rsidR="006175A7" w:rsidRDefault="001A1CB4" w:rsidP="00B34EE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175A7"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175A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6175A7" w:rsidRPr="00ED4CE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175A7" w:rsidRPr="00ED4CEF">
        <w:rPr>
          <w:rFonts w:ascii="Times New Roman" w:hAnsi="Times New Roman" w:cs="Times New Roman"/>
          <w:sz w:val="28"/>
          <w:szCs w:val="28"/>
        </w:rPr>
        <w:t xml:space="preserve"> о</w:t>
      </w:r>
      <w:r w:rsidR="006175A7">
        <w:rPr>
          <w:rFonts w:ascii="Times New Roman" w:hAnsi="Times New Roman" w:cs="Times New Roman"/>
          <w:sz w:val="28"/>
          <w:szCs w:val="28"/>
        </w:rPr>
        <w:t xml:space="preserve">т 09.04.2009 N 58-ФЗ </w:t>
      </w:r>
      <w:r w:rsidR="008B2260">
        <w:rPr>
          <w:rFonts w:ascii="Times New Roman" w:hAnsi="Times New Roman" w:cs="Times New Roman"/>
          <w:sz w:val="28"/>
          <w:szCs w:val="28"/>
        </w:rPr>
        <w:t xml:space="preserve">(в ред. от 30.11.2011) </w:t>
      </w:r>
      <w:r w:rsidR="006175A7">
        <w:rPr>
          <w:rFonts w:ascii="Times New Roman" w:hAnsi="Times New Roman" w:cs="Times New Roman"/>
          <w:sz w:val="28"/>
          <w:szCs w:val="28"/>
        </w:rPr>
        <w:t xml:space="preserve">до 1 января 2017 года 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бюджета местного бюджета разницы между полученными и погашенными муниципальным образованием бюджетными кредитами, предоставленными местному бюджету другими бюджетами бюджетной системы Российской Федерации, дефицит </w:t>
      </w:r>
      <w:r w:rsidR="00ED4CEF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175A7">
        <w:rPr>
          <w:rFonts w:ascii="Times New Roman" w:hAnsi="Times New Roman" w:cs="Times New Roman"/>
          <w:sz w:val="28"/>
          <w:szCs w:val="28"/>
        </w:rPr>
        <w:t xml:space="preserve"> может превысить ограничения, установленные пунктами 2 и 3 статьи 92.1</w:t>
      </w:r>
      <w:r w:rsidR="00265FF2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 w:rsidR="006175A7">
        <w:rPr>
          <w:rFonts w:ascii="Times New Roman" w:hAnsi="Times New Roman" w:cs="Times New Roman"/>
          <w:sz w:val="28"/>
          <w:szCs w:val="28"/>
        </w:rPr>
        <w:t>, в пределах указанной разницы</w:t>
      </w:r>
      <w:r w:rsidR="008B2260">
        <w:rPr>
          <w:rFonts w:ascii="Times New Roman" w:hAnsi="Times New Roman" w:cs="Times New Roman"/>
          <w:sz w:val="28"/>
          <w:szCs w:val="28"/>
        </w:rPr>
        <w:t>.</w:t>
      </w:r>
      <w:r w:rsidR="00617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CEF" w:rsidRPr="00695FF2" w:rsidRDefault="001A1CB4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D4CEF" w:rsidRPr="00695FF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ED4CEF">
        <w:rPr>
          <w:rFonts w:ascii="Times New Roman" w:hAnsi="Times New Roman" w:cs="Times New Roman"/>
          <w:sz w:val="28"/>
          <w:szCs w:val="28"/>
        </w:rPr>
        <w:t xml:space="preserve"> № </w:t>
      </w:r>
      <w:r w:rsidR="00837144">
        <w:rPr>
          <w:rFonts w:ascii="Times New Roman" w:hAnsi="Times New Roman" w:cs="Times New Roman"/>
          <w:sz w:val="28"/>
          <w:szCs w:val="28"/>
        </w:rPr>
        <w:t>7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к проекту решения «Источники финансирования дефицита бюджета</w:t>
      </w:r>
      <w:r w:rsidR="00ED4CEF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 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на 2015 год», в </w:t>
      </w:r>
      <w:r w:rsidR="00ED4CEF">
        <w:rPr>
          <w:rFonts w:ascii="Times New Roman" w:hAnsi="Times New Roman" w:cs="Times New Roman"/>
          <w:sz w:val="28"/>
          <w:szCs w:val="28"/>
        </w:rPr>
        <w:t>соответствии со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ED4CEF">
        <w:rPr>
          <w:rFonts w:ascii="Times New Roman" w:hAnsi="Times New Roman" w:cs="Times New Roman"/>
          <w:sz w:val="28"/>
          <w:szCs w:val="28"/>
        </w:rPr>
        <w:t>ей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96 </w:t>
      </w:r>
      <w:r w:rsidR="00ED4CEF"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, дефицит в сумме </w:t>
      </w:r>
      <w:r w:rsidR="00012A9A">
        <w:rPr>
          <w:rFonts w:ascii="Times New Roman" w:hAnsi="Times New Roman" w:cs="Times New Roman"/>
          <w:sz w:val="28"/>
          <w:szCs w:val="28"/>
        </w:rPr>
        <w:t>346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 w:rsidR="00012A9A">
        <w:rPr>
          <w:rFonts w:ascii="Times New Roman" w:hAnsi="Times New Roman" w:cs="Times New Roman"/>
          <w:sz w:val="28"/>
          <w:szCs w:val="28"/>
        </w:rPr>
        <w:t>284,7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ED4CEF">
        <w:rPr>
          <w:rFonts w:ascii="Times New Roman" w:hAnsi="Times New Roman" w:cs="Times New Roman"/>
          <w:sz w:val="28"/>
          <w:szCs w:val="28"/>
        </w:rPr>
        <w:t>планируется</w:t>
      </w:r>
      <w:r w:rsidR="00ED4CEF" w:rsidRPr="00695FF2">
        <w:rPr>
          <w:rFonts w:ascii="Times New Roman" w:hAnsi="Times New Roman" w:cs="Times New Roman"/>
          <w:sz w:val="28"/>
          <w:szCs w:val="28"/>
        </w:rPr>
        <w:t xml:space="preserve"> покрыть за счет:</w:t>
      </w:r>
    </w:p>
    <w:p w:rsidR="00ED4CEF" w:rsidRPr="00695FF2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– кредитов кредитных организаций в сумме </w:t>
      </w:r>
      <w:r>
        <w:rPr>
          <w:rFonts w:ascii="Times New Roman" w:hAnsi="Times New Roman" w:cs="Times New Roman"/>
          <w:sz w:val="28"/>
          <w:szCs w:val="28"/>
        </w:rPr>
        <w:t>252 884,5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4CEF" w:rsidRPr="00695FF2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 xml:space="preserve">– изменения остатков средств на счетах по учету средств бюджета в сумме </w:t>
      </w:r>
      <w:r w:rsidR="001A5023">
        <w:rPr>
          <w:rFonts w:ascii="Times New Roman" w:hAnsi="Times New Roman" w:cs="Times New Roman"/>
          <w:sz w:val="28"/>
          <w:szCs w:val="28"/>
        </w:rPr>
        <w:t>41 395,2</w:t>
      </w:r>
      <w:r w:rsidRPr="00695FF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D4CEF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>– получени</w:t>
      </w:r>
      <w:r>
        <w:rPr>
          <w:rFonts w:ascii="Times New Roman" w:hAnsi="Times New Roman" w:cs="Times New Roman"/>
          <w:sz w:val="28"/>
          <w:szCs w:val="28"/>
        </w:rPr>
        <w:t>я бюджетных кредитов</w:t>
      </w:r>
      <w:r w:rsidRPr="00695FF2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95FF2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50 000 тыс. рублей; </w:t>
      </w:r>
    </w:p>
    <w:p w:rsidR="00ED4CEF" w:rsidRDefault="00ED4CEF" w:rsidP="00B34EE8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5F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4134C">
        <w:rPr>
          <w:rFonts w:ascii="Times New Roman" w:hAnsi="Times New Roman" w:cs="Times New Roman"/>
          <w:sz w:val="28"/>
          <w:szCs w:val="28"/>
        </w:rPr>
        <w:t>ные источники внутреннего финансирования дефицитов бюдже</w:t>
      </w:r>
      <w:r>
        <w:rPr>
          <w:rFonts w:ascii="Times New Roman" w:hAnsi="Times New Roman" w:cs="Times New Roman"/>
          <w:sz w:val="28"/>
          <w:szCs w:val="28"/>
        </w:rPr>
        <w:t>тов в сумме 2 005,0 тыс. рублей (</w:t>
      </w:r>
      <w:r w:rsidRPr="00B4134C">
        <w:rPr>
          <w:rFonts w:ascii="Times New Roman" w:hAnsi="Times New Roman" w:cs="Times New Roman"/>
          <w:bCs/>
          <w:sz w:val="28"/>
          <w:szCs w:val="28"/>
        </w:rPr>
        <w:t>средств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4134C">
        <w:rPr>
          <w:rFonts w:ascii="Times New Roman" w:hAnsi="Times New Roman" w:cs="Times New Roman"/>
          <w:bCs/>
          <w:sz w:val="28"/>
          <w:szCs w:val="28"/>
        </w:rPr>
        <w:t xml:space="preserve"> от продажи акций ООО «Издательский Дом «</w:t>
      </w:r>
      <w:proofErr w:type="spellStart"/>
      <w:r w:rsidRPr="00B4134C">
        <w:rPr>
          <w:rFonts w:ascii="Times New Roman" w:hAnsi="Times New Roman" w:cs="Times New Roman"/>
          <w:bCs/>
          <w:sz w:val="28"/>
          <w:szCs w:val="28"/>
        </w:rPr>
        <w:t>Петропресс</w:t>
      </w:r>
      <w:proofErr w:type="spellEnd"/>
      <w:r w:rsidRPr="00B4134C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B4134C">
        <w:rPr>
          <w:rFonts w:ascii="Times New Roman" w:hAnsi="Times New Roman" w:cs="Times New Roman"/>
          <w:bCs/>
          <w:sz w:val="28"/>
          <w:szCs w:val="28"/>
        </w:rPr>
        <w:t>.</w:t>
      </w:r>
    </w:p>
    <w:p w:rsidR="008B2260" w:rsidRDefault="00441AD2" w:rsidP="00B34EE8">
      <w:pPr>
        <w:spacing w:after="11" w:line="276" w:lineRule="auto"/>
        <w:ind w:left="125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Таким образом, п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ланируемое к утверждению превышение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10 процентного 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размера дефицита бюджета Петрозаводского городского округа на</w:t>
      </w:r>
      <w:r w:rsidR="0066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3,</w:t>
      </w:r>
      <w:r w:rsidR="00265F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="0066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процент</w:t>
      </w:r>
      <w:r w:rsidR="00265F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</w:t>
      </w:r>
      <w:r w:rsidR="006619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B22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находится в пределах максимально допустимого бюджетным законодательством.</w:t>
      </w:r>
    </w:p>
    <w:p w:rsidR="00C77AD4" w:rsidRDefault="00C77AD4" w:rsidP="00A8417F">
      <w:pPr>
        <w:spacing w:after="11" w:line="269" w:lineRule="auto"/>
        <w:ind w:left="125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Общий объем </w:t>
      </w:r>
      <w:r w:rsidR="00441AD2"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источников внутреннего финансирования дефицита бюджета </w:t>
      </w:r>
      <w:r w:rsidR="006F27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2015 года</w:t>
      </w:r>
      <w:r w:rsidR="00441AD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планируемых к 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утвержде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нию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50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проектом решения</w:t>
      </w:r>
      <w:r w:rsidR="00441AD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C7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соответствует прогнозируемому объему его дефицита. </w:t>
      </w:r>
    </w:p>
    <w:p w:rsidR="003D651B" w:rsidRDefault="00661936" w:rsidP="003D651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</w:t>
      </w:r>
      <w:r w:rsidR="003D651B">
        <w:rPr>
          <w:rFonts w:ascii="Times New Roman" w:hAnsi="Times New Roman" w:cs="Times New Roman"/>
          <w:sz w:val="28"/>
          <w:szCs w:val="28"/>
        </w:rPr>
        <w:t xml:space="preserve"> </w:t>
      </w:r>
      <w:r w:rsidR="003677E0">
        <w:rPr>
          <w:rFonts w:ascii="Times New Roman" w:hAnsi="Times New Roman" w:cs="Times New Roman"/>
          <w:sz w:val="28"/>
          <w:szCs w:val="28"/>
        </w:rPr>
        <w:t>уменьшение</w:t>
      </w:r>
      <w:r>
        <w:rPr>
          <w:rFonts w:ascii="Times New Roman" w:hAnsi="Times New Roman" w:cs="Times New Roman"/>
          <w:sz w:val="28"/>
          <w:szCs w:val="28"/>
        </w:rPr>
        <w:t xml:space="preserve"> общего объема расходов в сумме </w:t>
      </w:r>
      <w:r w:rsidR="003677E0">
        <w:rPr>
          <w:rFonts w:ascii="Times New Roman" w:hAnsi="Times New Roman" w:cs="Times New Roman"/>
          <w:sz w:val="28"/>
          <w:szCs w:val="28"/>
        </w:rPr>
        <w:t>63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 w:rsidR="003677E0">
        <w:rPr>
          <w:rFonts w:ascii="Times New Roman" w:hAnsi="Times New Roman" w:cs="Times New Roman"/>
          <w:sz w:val="28"/>
          <w:szCs w:val="28"/>
        </w:rPr>
        <w:t>985,2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3D651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2015 года</w:t>
      </w:r>
      <w:r>
        <w:rPr>
          <w:rFonts w:ascii="Times New Roman" w:hAnsi="Times New Roman" w:cs="Times New Roman"/>
          <w:sz w:val="28"/>
          <w:szCs w:val="28"/>
        </w:rPr>
        <w:t xml:space="preserve"> между кодами бюджетной классификации</w:t>
      </w:r>
      <w:r w:rsidR="003D651B">
        <w:rPr>
          <w:rFonts w:ascii="Times New Roman" w:hAnsi="Times New Roman" w:cs="Times New Roman"/>
          <w:sz w:val="28"/>
          <w:szCs w:val="28"/>
        </w:rPr>
        <w:t>.</w:t>
      </w:r>
    </w:p>
    <w:p w:rsidR="00DF5F09" w:rsidRDefault="00DF5F09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F09">
        <w:rPr>
          <w:rFonts w:ascii="Times New Roman" w:hAnsi="Times New Roman" w:cs="Times New Roman"/>
          <w:sz w:val="28"/>
          <w:szCs w:val="28"/>
        </w:rPr>
        <w:t xml:space="preserve">Изменения структуры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Pr="00DF5F09">
        <w:rPr>
          <w:rFonts w:ascii="Times New Roman" w:hAnsi="Times New Roman" w:cs="Times New Roman"/>
          <w:sz w:val="28"/>
          <w:szCs w:val="28"/>
        </w:rPr>
        <w:t xml:space="preserve"> бюджета на 2015 год приведены в таблице:</w:t>
      </w:r>
    </w:p>
    <w:p w:rsidR="001A6D1F" w:rsidRPr="001A6D1F" w:rsidRDefault="001A6D1F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1A6D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1A6D1F">
        <w:rPr>
          <w:rFonts w:ascii="Times New Roman" w:hAnsi="Times New Roman" w:cs="Times New Roman"/>
        </w:rPr>
        <w:t xml:space="preserve">(тыс. рублей)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55" w:type="dxa"/>
        <w:tblInd w:w="279" w:type="dxa"/>
        <w:tblLook w:val="04A0" w:firstRow="1" w:lastRow="0" w:firstColumn="1" w:lastColumn="0" w:noHBand="0" w:noVBand="1"/>
      </w:tblPr>
      <w:tblGrid>
        <w:gridCol w:w="656"/>
        <w:gridCol w:w="2974"/>
        <w:gridCol w:w="2052"/>
        <w:gridCol w:w="1854"/>
        <w:gridCol w:w="1358"/>
        <w:gridCol w:w="761"/>
      </w:tblGrid>
      <w:tr w:rsidR="00837144" w:rsidRPr="004E3ABB" w:rsidTr="00837144">
        <w:trPr>
          <w:trHeight w:val="848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раздела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Утверждено Решением ПГС от 09.10.2015 №2</w:t>
            </w:r>
            <w:r w:rsidRPr="006F27BA">
              <w:rPr>
                <w:rFonts w:ascii="Times New Roman" w:eastAsia="Times New Roman" w:hAnsi="Times New Roman" w:cs="Times New Roman"/>
                <w:bCs/>
                <w:lang w:eastAsia="ru-RU"/>
              </w:rPr>
              <w:t>7-38/634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Включено в </w:t>
            </w: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проект Решения ПГС </w:t>
            </w: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на 18.11.2015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Динамика </w:t>
            </w:r>
          </w:p>
        </w:tc>
      </w:tr>
      <w:tr w:rsidR="00837144" w:rsidRPr="004E3ABB" w:rsidTr="00837144">
        <w:trPr>
          <w:trHeight w:val="287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7144" w:rsidRPr="006F27BA" w:rsidRDefault="00837144" w:rsidP="001C7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144" w:rsidRPr="006F27BA" w:rsidRDefault="00837144" w:rsidP="001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%</w:t>
            </w:r>
          </w:p>
        </w:tc>
      </w:tr>
      <w:tr w:rsidR="003677E0" w:rsidRPr="004E3ABB" w:rsidTr="00837144">
        <w:trPr>
          <w:trHeight w:val="287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7E0" w:rsidRPr="006F27BA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6F27BA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7E0" w:rsidRPr="006F27BA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4 907 727,0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6F27BA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4 843 741,8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6F27BA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-63 985,2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6F27BA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27B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-1,3</w:t>
            </w:r>
          </w:p>
        </w:tc>
      </w:tr>
      <w:tr w:rsidR="003677E0" w:rsidRPr="004E3ABB" w:rsidTr="00837144">
        <w:trPr>
          <w:trHeight w:val="5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Общегосударственные 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вопросы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303 989,3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303 195,8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-793,5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-0,3</w:t>
            </w:r>
          </w:p>
        </w:tc>
      </w:tr>
      <w:tr w:rsidR="003677E0" w:rsidRPr="004E3ABB" w:rsidTr="00837144">
        <w:trPr>
          <w:trHeight w:val="11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 правоохранительная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деятельность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8 859,2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9 046,1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186,9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3677E0" w:rsidRPr="004E3ABB" w:rsidTr="00837144">
        <w:trPr>
          <w:trHeight w:val="2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566 566,4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566 566,4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77E0" w:rsidRPr="004E3ABB" w:rsidTr="00837144">
        <w:trPr>
          <w:trHeight w:val="5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хозяйство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358 234,4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274 555,0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-83 679,4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-30,5</w:t>
            </w:r>
          </w:p>
        </w:tc>
      </w:tr>
      <w:tr w:rsidR="003677E0" w:rsidRPr="004E3ABB" w:rsidTr="008B135A">
        <w:trPr>
          <w:trHeight w:val="5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среды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2 520,4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-696,6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-38,2</w:t>
            </w:r>
          </w:p>
        </w:tc>
      </w:tr>
      <w:tr w:rsidR="003677E0" w:rsidRPr="004E3ABB" w:rsidTr="008B135A">
        <w:trPr>
          <w:trHeight w:val="2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3 011 109,9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3 031 385,8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20 275,9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</w:tr>
      <w:tr w:rsidR="003677E0" w:rsidRPr="004E3ABB" w:rsidTr="00837144">
        <w:trPr>
          <w:trHeight w:val="2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Культура,кинематография</w:t>
            </w:r>
            <w:proofErr w:type="spellEnd"/>
            <w:proofErr w:type="gramEnd"/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73 719,6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73 714,6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77E0" w:rsidRPr="004E3ABB" w:rsidTr="00837144">
        <w:trPr>
          <w:trHeight w:val="2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323 380,2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324 106,7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726,5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3677E0" w:rsidRPr="004E3ABB" w:rsidTr="00837144">
        <w:trPr>
          <w:trHeight w:val="5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Физическая культура и 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спорт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70 155,1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70 155,1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677E0" w:rsidRPr="004E3ABB" w:rsidTr="00837144">
        <w:trPr>
          <w:trHeight w:val="86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7E0" w:rsidRPr="004E3ABB" w:rsidRDefault="003677E0" w:rsidP="00367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государственного и</w:t>
            </w:r>
            <w:r w:rsidRPr="004E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муниципального долга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189 192,5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189 192,5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7E0" w:rsidRPr="000273E7" w:rsidRDefault="003677E0" w:rsidP="00367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7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</w:tbl>
    <w:p w:rsidR="00661936" w:rsidRDefault="00661936" w:rsidP="0089283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71E" w:rsidRPr="006F371E" w:rsidRDefault="006F371E" w:rsidP="006F371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71E">
        <w:rPr>
          <w:rFonts w:ascii="Times New Roman" w:hAnsi="Times New Roman" w:cs="Times New Roman"/>
          <w:sz w:val="28"/>
          <w:szCs w:val="28"/>
        </w:rPr>
        <w:t xml:space="preserve">Наибольшее отклонение расходов в сторону увеличения сложилось по разделу «Образование» -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275,9</w:t>
      </w:r>
      <w:r w:rsidRPr="006F371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8B13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71E" w:rsidRDefault="006F371E" w:rsidP="006F371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71E">
        <w:rPr>
          <w:rFonts w:ascii="Times New Roman" w:hAnsi="Times New Roman" w:cs="Times New Roman"/>
          <w:sz w:val="28"/>
          <w:szCs w:val="28"/>
        </w:rPr>
        <w:t xml:space="preserve">Наибольшее отклонение в сторону уменьшения расходов сложилось по разделу «Жилищно-коммунальное хозяйство» - в сумме </w:t>
      </w:r>
      <w:r>
        <w:rPr>
          <w:rFonts w:ascii="Times New Roman" w:hAnsi="Times New Roman" w:cs="Times New Roman"/>
          <w:sz w:val="28"/>
          <w:szCs w:val="28"/>
        </w:rPr>
        <w:t>83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679,4</w:t>
      </w:r>
      <w:r w:rsidRPr="006F371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33C09" w:rsidRDefault="00733C09" w:rsidP="006F371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C09">
        <w:rPr>
          <w:rFonts w:ascii="Times New Roman" w:hAnsi="Times New Roman" w:cs="Times New Roman"/>
          <w:sz w:val="28"/>
          <w:szCs w:val="28"/>
        </w:rPr>
        <w:t xml:space="preserve">В пояснительной записке к проекту решения подробно изложено </w:t>
      </w:r>
      <w:r w:rsidR="006F27BA">
        <w:rPr>
          <w:rFonts w:ascii="Times New Roman" w:hAnsi="Times New Roman" w:cs="Times New Roman"/>
          <w:sz w:val="28"/>
          <w:szCs w:val="28"/>
        </w:rPr>
        <w:t>направление изменяемых</w:t>
      </w:r>
      <w:r w:rsidRPr="00733C09">
        <w:rPr>
          <w:rFonts w:ascii="Times New Roman" w:hAnsi="Times New Roman" w:cs="Times New Roman"/>
          <w:sz w:val="28"/>
          <w:szCs w:val="28"/>
        </w:rPr>
        <w:t xml:space="preserve"> бюджетных ассигнований.</w:t>
      </w:r>
    </w:p>
    <w:p w:rsidR="008E01C6" w:rsidRDefault="007E48F1" w:rsidP="007E48F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8F1">
        <w:rPr>
          <w:rFonts w:ascii="Times New Roman" w:hAnsi="Times New Roman" w:cs="Times New Roman"/>
          <w:sz w:val="28"/>
          <w:szCs w:val="28"/>
        </w:rPr>
        <w:t xml:space="preserve">Пунктом 2 проекта решения предусматривается сокращение </w:t>
      </w:r>
      <w:r w:rsidR="008E01C6">
        <w:rPr>
          <w:rFonts w:ascii="Times New Roman" w:hAnsi="Times New Roman" w:cs="Times New Roman"/>
          <w:sz w:val="28"/>
          <w:szCs w:val="28"/>
        </w:rPr>
        <w:t>объема</w:t>
      </w:r>
      <w:r w:rsidRPr="007E48F1">
        <w:rPr>
          <w:rFonts w:ascii="Times New Roman" w:hAnsi="Times New Roman" w:cs="Times New Roman"/>
          <w:sz w:val="28"/>
          <w:szCs w:val="28"/>
        </w:rPr>
        <w:t xml:space="preserve"> дорожного фонда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215F">
        <w:rPr>
          <w:rFonts w:ascii="Times New Roman" w:hAnsi="Times New Roman" w:cs="Times New Roman"/>
          <w:sz w:val="28"/>
          <w:szCs w:val="28"/>
        </w:rPr>
        <w:t>на сумму 16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 w:rsidR="0077215F">
        <w:rPr>
          <w:rFonts w:ascii="Times New Roman" w:hAnsi="Times New Roman" w:cs="Times New Roman"/>
          <w:sz w:val="28"/>
          <w:szCs w:val="28"/>
        </w:rPr>
        <w:t>737,6 тыс. рублей</w:t>
      </w:r>
      <w:r w:rsidR="006F27BA">
        <w:rPr>
          <w:rFonts w:ascii="Times New Roman" w:hAnsi="Times New Roman" w:cs="Times New Roman"/>
          <w:sz w:val="28"/>
          <w:szCs w:val="28"/>
        </w:rPr>
        <w:t>,</w:t>
      </w:r>
      <w:r w:rsidR="0077215F">
        <w:rPr>
          <w:rFonts w:ascii="Times New Roman" w:hAnsi="Times New Roman" w:cs="Times New Roman"/>
          <w:sz w:val="28"/>
          <w:szCs w:val="28"/>
        </w:rPr>
        <w:t xml:space="preserve"> </w:t>
      </w:r>
      <w:r w:rsidR="006F27BA">
        <w:rPr>
          <w:rFonts w:ascii="Times New Roman" w:hAnsi="Times New Roman" w:cs="Times New Roman"/>
          <w:sz w:val="28"/>
          <w:szCs w:val="28"/>
        </w:rPr>
        <w:t>в том числе</w:t>
      </w:r>
      <w:r w:rsidR="008E01C6">
        <w:rPr>
          <w:rFonts w:ascii="Times New Roman" w:hAnsi="Times New Roman" w:cs="Times New Roman"/>
          <w:sz w:val="28"/>
          <w:szCs w:val="28"/>
        </w:rPr>
        <w:t>:</w:t>
      </w:r>
    </w:p>
    <w:p w:rsidR="0077215F" w:rsidRPr="0077215F" w:rsidRDefault="0077215F" w:rsidP="0077215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</w:t>
      </w:r>
      <w:r w:rsidR="006F27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объема доходов</w:t>
      </w:r>
      <w:r w:rsidRPr="00772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77215F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на сумму 1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447,5 тыс. рублей;</w:t>
      </w:r>
    </w:p>
    <w:p w:rsidR="0077215F" w:rsidRPr="0077215F" w:rsidRDefault="0077215F" w:rsidP="0077215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</w:t>
      </w:r>
      <w:r w:rsidR="006F27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объема денежных взысканий (штрафов)</w:t>
      </w:r>
      <w:r w:rsidRPr="0077215F">
        <w:rPr>
          <w:rFonts w:ascii="Times New Roman" w:hAnsi="Times New Roman" w:cs="Times New Roman"/>
          <w:sz w:val="28"/>
          <w:szCs w:val="28"/>
        </w:rPr>
        <w:t xml:space="preserve"> за нарушение правил перевозки крупногабаритных и тяжеловесных грузов по автомобильным дорогам общего пользования местного значения в границах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на сумму 8,0 тыс. рублей</w:t>
      </w:r>
      <w:r w:rsidRPr="0077215F">
        <w:rPr>
          <w:rFonts w:ascii="Times New Roman" w:hAnsi="Times New Roman" w:cs="Times New Roman"/>
          <w:sz w:val="28"/>
          <w:szCs w:val="28"/>
        </w:rPr>
        <w:t>;</w:t>
      </w:r>
    </w:p>
    <w:p w:rsidR="0077215F" w:rsidRDefault="0077215F" w:rsidP="007E48F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</w:t>
      </w:r>
      <w:r w:rsidR="006F27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15F">
        <w:rPr>
          <w:rFonts w:ascii="Times New Roman" w:hAnsi="Times New Roman" w:cs="Times New Roman"/>
          <w:sz w:val="28"/>
          <w:szCs w:val="28"/>
        </w:rPr>
        <w:t>поступлений сумм в возмещение вреда, причиняемого автомобильным дорогам местного значения Петрозаводского городского округа транспортными средствами, осуществляющими перевозки тяжеловесных и (или) крупногабаритных грузов, зачисляемых в бюджет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на сумму 6,9 тыс. рублей;</w:t>
      </w:r>
    </w:p>
    <w:p w:rsidR="003A4021" w:rsidRDefault="008E01C6" w:rsidP="007E48F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-уменьшени</w:t>
      </w:r>
      <w:r w:rsidR="006F27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объема</w:t>
      </w:r>
      <w:r w:rsidR="007E48F1" w:rsidRPr="007E48F1">
        <w:rPr>
          <w:rFonts w:ascii="Times New Roman" w:hAnsi="Times New Roman" w:cs="Times New Roman"/>
          <w:sz w:val="28"/>
          <w:szCs w:val="28"/>
        </w:rPr>
        <w:t xml:space="preserve"> иных поступлений налоговых и неналоговых доходов, за исключением доходов, указанных в подпунктах «а» - «е» пункта 2.1 статьи 2 Положения о муниципальном дорожном фонде Петрозаводского городского округа, утвержденного Решением Петрозаводского городского округа от 20.11.2013 №27/23-334 </w:t>
      </w:r>
      <w:r w:rsidR="007E48F1">
        <w:rPr>
          <w:rFonts w:ascii="Times New Roman" w:hAnsi="Times New Roman" w:cs="Times New Roman"/>
          <w:sz w:val="28"/>
          <w:szCs w:val="28"/>
        </w:rPr>
        <w:t>на сумму 15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 w:rsidR="007E48F1">
        <w:rPr>
          <w:rFonts w:ascii="Times New Roman" w:hAnsi="Times New Roman" w:cs="Times New Roman"/>
          <w:sz w:val="28"/>
          <w:szCs w:val="28"/>
        </w:rPr>
        <w:t xml:space="preserve">305,0 </w:t>
      </w:r>
      <w:r w:rsidR="007E48F1" w:rsidRPr="007E48F1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1A13E8" w:rsidRDefault="007E48F1" w:rsidP="001A13E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8F1">
        <w:rPr>
          <w:rFonts w:ascii="Times New Roman" w:hAnsi="Times New Roman" w:cs="Times New Roman"/>
          <w:sz w:val="28"/>
          <w:szCs w:val="28"/>
        </w:rPr>
        <w:t>Одновременно проектом решения учтено сокращение объема бюджетных ассигнований муниципального дорож</w:t>
      </w:r>
      <w:r w:rsidR="003A4021">
        <w:rPr>
          <w:rFonts w:ascii="Times New Roman" w:hAnsi="Times New Roman" w:cs="Times New Roman"/>
          <w:sz w:val="28"/>
          <w:szCs w:val="28"/>
        </w:rPr>
        <w:t xml:space="preserve">ного фонда </w:t>
      </w:r>
      <w:r w:rsidRPr="007E48F1">
        <w:rPr>
          <w:rFonts w:ascii="Times New Roman" w:hAnsi="Times New Roman" w:cs="Times New Roman"/>
          <w:sz w:val="28"/>
          <w:szCs w:val="28"/>
        </w:rPr>
        <w:t xml:space="preserve">на </w:t>
      </w:r>
      <w:r w:rsidR="00DD4AF1">
        <w:rPr>
          <w:rFonts w:ascii="Times New Roman" w:hAnsi="Times New Roman" w:cs="Times New Roman"/>
          <w:sz w:val="28"/>
          <w:szCs w:val="28"/>
        </w:rPr>
        <w:t xml:space="preserve">содержание автомобильных дорог общего пользования местного значения, в том числе в рамках подпрограммы «Развитие дорожного хозяйства Петрозаводского городского округа» </w:t>
      </w:r>
      <w:r w:rsidRPr="007E48F1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транспортной системы Петрозаводского городского округа» на </w:t>
      </w:r>
      <w:r w:rsidR="00DD4AF1">
        <w:rPr>
          <w:rFonts w:ascii="Times New Roman" w:hAnsi="Times New Roman" w:cs="Times New Roman"/>
          <w:sz w:val="28"/>
          <w:szCs w:val="28"/>
        </w:rPr>
        <w:t>сумму 16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 w:rsidR="00DD4AF1">
        <w:rPr>
          <w:rFonts w:ascii="Times New Roman" w:hAnsi="Times New Roman" w:cs="Times New Roman"/>
          <w:sz w:val="28"/>
          <w:szCs w:val="28"/>
        </w:rPr>
        <w:t>737,6</w:t>
      </w:r>
      <w:r w:rsidRPr="007E48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D4AF1">
        <w:rPr>
          <w:rFonts w:ascii="Times New Roman" w:hAnsi="Times New Roman" w:cs="Times New Roman"/>
          <w:sz w:val="28"/>
          <w:szCs w:val="28"/>
        </w:rPr>
        <w:t>.</w:t>
      </w:r>
      <w:r w:rsidR="001A13E8" w:rsidRPr="001A1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E8" w:rsidRDefault="003F5E27" w:rsidP="001A13E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1A13E8">
        <w:rPr>
          <w:rFonts w:ascii="Times New Roman" w:hAnsi="Times New Roman" w:cs="Times New Roman"/>
          <w:sz w:val="28"/>
          <w:szCs w:val="28"/>
        </w:rPr>
        <w:t xml:space="preserve"> пояснительной записк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A13E8">
        <w:rPr>
          <w:rFonts w:ascii="Times New Roman" w:hAnsi="Times New Roman" w:cs="Times New Roman"/>
          <w:sz w:val="28"/>
          <w:szCs w:val="28"/>
        </w:rPr>
        <w:t xml:space="preserve"> к проекту решения данные изменения обусловлены оценкой исполнения (неисполнения) доходных источников</w:t>
      </w:r>
      <w:r w:rsidR="006B4CF0">
        <w:rPr>
          <w:rFonts w:ascii="Times New Roman" w:hAnsi="Times New Roman" w:cs="Times New Roman"/>
          <w:sz w:val="28"/>
          <w:szCs w:val="28"/>
        </w:rPr>
        <w:t>, а также уточненным прогнозом на 2015 год, представленным Управлением Федерального казначейства по Республике Карелия</w:t>
      </w:r>
      <w:r w:rsidR="001A13E8">
        <w:rPr>
          <w:rFonts w:ascii="Times New Roman" w:hAnsi="Times New Roman" w:cs="Times New Roman"/>
          <w:sz w:val="28"/>
          <w:szCs w:val="28"/>
        </w:rPr>
        <w:t xml:space="preserve">. При этом доходная часть бюджета Петрозаводского городского округа в части налоговых и неналоговых доходов </w:t>
      </w:r>
      <w:r w:rsidR="006B4CF0">
        <w:rPr>
          <w:rFonts w:ascii="Times New Roman" w:hAnsi="Times New Roman" w:cs="Times New Roman"/>
          <w:sz w:val="28"/>
          <w:szCs w:val="28"/>
        </w:rPr>
        <w:t>на протяжении 2015 года в сторону уменьшения не корректировалась</w:t>
      </w:r>
      <w:r w:rsidR="001A13E8">
        <w:rPr>
          <w:rFonts w:ascii="Times New Roman" w:hAnsi="Times New Roman" w:cs="Times New Roman"/>
          <w:sz w:val="28"/>
          <w:szCs w:val="28"/>
        </w:rPr>
        <w:t xml:space="preserve">. </w:t>
      </w:r>
      <w:r w:rsidRPr="003F5E27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F5E27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Совета от 17.12.2014 №27/30-470 «О бюджете Петрозаводского городского округа на 2015 год и на плановый период 2016 и 2017 годов» </w:t>
      </w:r>
      <w:r w:rsidR="001A13E8">
        <w:rPr>
          <w:rFonts w:ascii="Times New Roman" w:hAnsi="Times New Roman" w:cs="Times New Roman"/>
          <w:sz w:val="28"/>
          <w:szCs w:val="28"/>
        </w:rPr>
        <w:t xml:space="preserve">налоговые и неналоговые доходы </w:t>
      </w:r>
      <w:r>
        <w:rPr>
          <w:rFonts w:ascii="Times New Roman" w:hAnsi="Times New Roman" w:cs="Times New Roman"/>
          <w:sz w:val="28"/>
          <w:szCs w:val="28"/>
        </w:rPr>
        <w:t xml:space="preserve">на 2015 год </w:t>
      </w:r>
      <w:r w:rsidR="001A13E8">
        <w:rPr>
          <w:rFonts w:ascii="Times New Roman" w:hAnsi="Times New Roman" w:cs="Times New Roman"/>
          <w:sz w:val="28"/>
          <w:szCs w:val="28"/>
        </w:rPr>
        <w:t>утверждены в сумме 2 548 895,3 тыс. рублей, в представленном проекте решения</w:t>
      </w:r>
      <w:r w:rsidR="001A13E8" w:rsidRPr="00F22AA8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 w:rsidR="001A13E8">
        <w:rPr>
          <w:rFonts w:ascii="Times New Roman" w:hAnsi="Times New Roman" w:cs="Times New Roman"/>
          <w:sz w:val="28"/>
          <w:szCs w:val="28"/>
        </w:rPr>
        <w:t xml:space="preserve"> так же составляют 2 548 895,3 тыс. рублей.</w:t>
      </w:r>
      <w:r w:rsidR="001A13E8" w:rsidRPr="001A13E8">
        <w:rPr>
          <w:rFonts w:ascii="Times New Roman" w:hAnsi="Times New Roman" w:cs="Times New Roman"/>
          <w:sz w:val="28"/>
          <w:szCs w:val="28"/>
        </w:rPr>
        <w:t xml:space="preserve"> </w:t>
      </w:r>
      <w:r w:rsidR="001A13E8">
        <w:rPr>
          <w:rFonts w:ascii="Times New Roman" w:hAnsi="Times New Roman" w:cs="Times New Roman"/>
          <w:sz w:val="28"/>
          <w:szCs w:val="28"/>
        </w:rPr>
        <w:t>Объем средств муниципального дорожного фонда в течении 2015 года сокращен на 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3E8">
        <w:rPr>
          <w:rFonts w:ascii="Times New Roman" w:hAnsi="Times New Roman" w:cs="Times New Roman"/>
          <w:sz w:val="28"/>
          <w:szCs w:val="28"/>
        </w:rPr>
        <w:t>073,9 тыс. рублей.</w:t>
      </w:r>
    </w:p>
    <w:p w:rsidR="00E8522E" w:rsidRPr="00E8522E" w:rsidRDefault="00E8522E" w:rsidP="00E852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4 проекта решения </w:t>
      </w:r>
      <w:r w:rsidRPr="00E8522E">
        <w:rPr>
          <w:rFonts w:ascii="Times New Roman" w:hAnsi="Times New Roman" w:cs="Times New Roman"/>
          <w:sz w:val="28"/>
          <w:szCs w:val="28"/>
        </w:rPr>
        <w:t xml:space="preserve">предлагается увеличение объема субсидии ПМУП «Городской транспорт»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на сумму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6F2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737,6</w:t>
      </w:r>
      <w:r w:rsidRPr="00E8522E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8522E" w:rsidRPr="00E8522E" w:rsidRDefault="00E8522E" w:rsidP="00E852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22E">
        <w:rPr>
          <w:rFonts w:ascii="Times New Roman" w:hAnsi="Times New Roman" w:cs="Times New Roman"/>
          <w:sz w:val="28"/>
          <w:szCs w:val="28"/>
        </w:rPr>
        <w:t>В соответствии с Решением Петрозаводского городского Совета от 18.12.2012 г. № 27/16-238 «Об установлении предельного размера тарифа за одну поездку в электротранспорте на регулярных городских маршрутах для ПМУП «Городской транспорт»» предоставляется субсидия на возмещение недополученных доходов в пределах ассигнований, предусмотренных в бюджете Петрозаводского городского округа на 2015 год на указанные цели, в размере, определяемом за каждый реализованный в январе-декабре 2015 года разовый проездной билет как разница между фактической себестоимостью 2015 года перевозки одного пассажира в электротранспорте с рентабельностью в размере 5</w:t>
      </w:r>
      <w:r w:rsidR="003F5E27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E8522E">
        <w:rPr>
          <w:rFonts w:ascii="Times New Roman" w:hAnsi="Times New Roman" w:cs="Times New Roman"/>
          <w:sz w:val="28"/>
          <w:szCs w:val="28"/>
        </w:rPr>
        <w:t xml:space="preserve"> и применяемым предприятием размером тарифа за одну поездку в электротранспорте на регулярных городских маршрутах для ПМУП "Городской транспорт", но не более чем 11,35 руб</w:t>
      </w:r>
      <w:r w:rsidR="003F5E27">
        <w:rPr>
          <w:rFonts w:ascii="Times New Roman" w:hAnsi="Times New Roman" w:cs="Times New Roman"/>
          <w:sz w:val="28"/>
          <w:szCs w:val="28"/>
        </w:rPr>
        <w:t>лей</w:t>
      </w:r>
      <w:r w:rsidRPr="00E8522E">
        <w:rPr>
          <w:rFonts w:ascii="Times New Roman" w:hAnsi="Times New Roman" w:cs="Times New Roman"/>
          <w:sz w:val="28"/>
          <w:szCs w:val="28"/>
        </w:rPr>
        <w:t>.</w:t>
      </w:r>
    </w:p>
    <w:p w:rsidR="00E8522E" w:rsidRPr="00E8522E" w:rsidRDefault="00E8522E" w:rsidP="00E852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22E">
        <w:rPr>
          <w:rFonts w:ascii="Times New Roman" w:hAnsi="Times New Roman" w:cs="Times New Roman"/>
          <w:sz w:val="28"/>
          <w:szCs w:val="28"/>
        </w:rPr>
        <w:t>Потребность в 2015 году, заявленная при формировании проекта бюджета Петрозаводского городского округа на 2015 год и на плановый период 2016 и 2017 годов составляет 116 </w:t>
      </w:r>
      <w:r w:rsidR="000D11E6">
        <w:rPr>
          <w:rFonts w:ascii="Times New Roman" w:hAnsi="Times New Roman" w:cs="Times New Roman"/>
          <w:sz w:val="28"/>
          <w:szCs w:val="28"/>
        </w:rPr>
        <w:t>212</w:t>
      </w:r>
      <w:r w:rsidRPr="00E8522E">
        <w:rPr>
          <w:rFonts w:ascii="Times New Roman" w:hAnsi="Times New Roman" w:cs="Times New Roman"/>
          <w:sz w:val="28"/>
          <w:szCs w:val="28"/>
        </w:rPr>
        <w:t xml:space="preserve">,7 тыс. рублей. </w:t>
      </w:r>
      <w:r w:rsidR="003F5E27" w:rsidRPr="003F5E27">
        <w:rPr>
          <w:rFonts w:ascii="Times New Roman" w:hAnsi="Times New Roman" w:cs="Times New Roman"/>
          <w:sz w:val="28"/>
          <w:szCs w:val="28"/>
        </w:rPr>
        <w:t>Решением П</w:t>
      </w:r>
      <w:r w:rsidR="003F5E27">
        <w:rPr>
          <w:rFonts w:ascii="Times New Roman" w:hAnsi="Times New Roman" w:cs="Times New Roman"/>
          <w:sz w:val="28"/>
          <w:szCs w:val="28"/>
        </w:rPr>
        <w:t xml:space="preserve">етрозаводского городского </w:t>
      </w:r>
      <w:r w:rsidR="003F5E27" w:rsidRPr="003F5E27">
        <w:rPr>
          <w:rFonts w:ascii="Times New Roman" w:hAnsi="Times New Roman" w:cs="Times New Roman"/>
          <w:sz w:val="28"/>
          <w:szCs w:val="28"/>
        </w:rPr>
        <w:t>С</w:t>
      </w:r>
      <w:r w:rsidR="003F5E27">
        <w:rPr>
          <w:rFonts w:ascii="Times New Roman" w:hAnsi="Times New Roman" w:cs="Times New Roman"/>
          <w:sz w:val="28"/>
          <w:szCs w:val="28"/>
        </w:rPr>
        <w:t>овета</w:t>
      </w:r>
      <w:r w:rsidR="003F5E27" w:rsidRPr="003F5E27">
        <w:rPr>
          <w:rFonts w:ascii="Times New Roman" w:hAnsi="Times New Roman" w:cs="Times New Roman"/>
          <w:sz w:val="28"/>
          <w:szCs w:val="28"/>
        </w:rPr>
        <w:t xml:space="preserve"> от 09.10.2015 № 27/38-634</w:t>
      </w:r>
      <w:r w:rsidR="003F5E27">
        <w:rPr>
          <w:rFonts w:ascii="Times New Roman" w:hAnsi="Times New Roman" w:cs="Times New Roman"/>
          <w:sz w:val="28"/>
          <w:szCs w:val="28"/>
        </w:rPr>
        <w:t xml:space="preserve"> </w:t>
      </w:r>
      <w:r w:rsidR="003F5E27" w:rsidRPr="003F5E27">
        <w:rPr>
          <w:rFonts w:ascii="Times New Roman" w:hAnsi="Times New Roman" w:cs="Times New Roman"/>
          <w:sz w:val="28"/>
          <w:szCs w:val="28"/>
        </w:rPr>
        <w:t>субсиди</w:t>
      </w:r>
      <w:r w:rsidR="00F15559">
        <w:rPr>
          <w:rFonts w:ascii="Times New Roman" w:hAnsi="Times New Roman" w:cs="Times New Roman"/>
          <w:sz w:val="28"/>
          <w:szCs w:val="28"/>
        </w:rPr>
        <w:t>я</w:t>
      </w:r>
      <w:r w:rsidR="003F5E27" w:rsidRPr="003F5E27">
        <w:rPr>
          <w:rFonts w:ascii="Times New Roman" w:hAnsi="Times New Roman" w:cs="Times New Roman"/>
          <w:sz w:val="28"/>
          <w:szCs w:val="28"/>
        </w:rPr>
        <w:t xml:space="preserve"> ПМУП «Городской транспорт»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</w:t>
      </w:r>
      <w:r w:rsidR="00F15559">
        <w:rPr>
          <w:rFonts w:ascii="Times New Roman" w:hAnsi="Times New Roman" w:cs="Times New Roman"/>
          <w:sz w:val="28"/>
          <w:szCs w:val="28"/>
        </w:rPr>
        <w:t xml:space="preserve"> утверждена в объеме 83 095,7 тыс. рублей. </w:t>
      </w:r>
      <w:r w:rsidRPr="00F15559">
        <w:rPr>
          <w:rFonts w:ascii="Times New Roman" w:hAnsi="Times New Roman" w:cs="Times New Roman"/>
          <w:sz w:val="28"/>
          <w:szCs w:val="28"/>
        </w:rPr>
        <w:t>Сумма, предлагаемая</w:t>
      </w:r>
      <w:r w:rsidRPr="00E8522E">
        <w:rPr>
          <w:rFonts w:ascii="Times New Roman" w:hAnsi="Times New Roman" w:cs="Times New Roman"/>
          <w:sz w:val="28"/>
          <w:szCs w:val="28"/>
        </w:rPr>
        <w:t xml:space="preserve"> проектом решения к увеличению объема субсидии ПМУП «Городской транспорт» на возмещение </w:t>
      </w:r>
      <w:r w:rsidR="00060876" w:rsidRPr="00E8522E">
        <w:rPr>
          <w:rFonts w:ascii="Times New Roman" w:hAnsi="Times New Roman" w:cs="Times New Roman"/>
          <w:sz w:val="28"/>
          <w:szCs w:val="28"/>
        </w:rPr>
        <w:t>недополученных доходов,</w:t>
      </w:r>
      <w:r w:rsidRPr="00E8522E">
        <w:rPr>
          <w:rFonts w:ascii="Times New Roman" w:hAnsi="Times New Roman" w:cs="Times New Roman"/>
          <w:sz w:val="28"/>
          <w:szCs w:val="28"/>
        </w:rPr>
        <w:t xml:space="preserve"> находится в пределах расчетной потребности на 2015 год.</w:t>
      </w:r>
    </w:p>
    <w:p w:rsidR="00BF6390" w:rsidRDefault="00F91DD3" w:rsidP="00BF63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</w:t>
      </w:r>
      <w:r w:rsidR="0006087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увеличение бюджетных ассигнований по </w:t>
      </w:r>
      <w:r w:rsidR="00BF6390">
        <w:rPr>
          <w:rFonts w:ascii="Times New Roman" w:hAnsi="Times New Roman" w:cs="Times New Roman"/>
          <w:sz w:val="28"/>
          <w:szCs w:val="28"/>
        </w:rPr>
        <w:t xml:space="preserve">подразделу </w:t>
      </w:r>
      <w:r w:rsidR="00060876">
        <w:rPr>
          <w:rFonts w:ascii="Times New Roman" w:hAnsi="Times New Roman" w:cs="Times New Roman"/>
          <w:sz w:val="28"/>
          <w:szCs w:val="28"/>
        </w:rPr>
        <w:t xml:space="preserve">0103 </w:t>
      </w:r>
      <w:r w:rsidR="00BF6390">
        <w:rPr>
          <w:rFonts w:ascii="Times New Roman" w:hAnsi="Times New Roman" w:cs="Times New Roman"/>
          <w:sz w:val="28"/>
          <w:szCs w:val="28"/>
        </w:rPr>
        <w:t>«Функционирование</w:t>
      </w:r>
      <w:r w:rsidR="00BF6390" w:rsidRPr="00BF6390">
        <w:t xml:space="preserve"> </w:t>
      </w:r>
      <w:r w:rsidR="00BF6390" w:rsidRPr="00BF6390">
        <w:rPr>
          <w:rFonts w:ascii="Times New Roman" w:hAnsi="Times New Roman" w:cs="Times New Roman"/>
          <w:sz w:val="28"/>
          <w:szCs w:val="28"/>
        </w:rPr>
        <w:t>законодательных (представительных) органов государственной власти и представительных органов муниципальных образований</w:t>
      </w:r>
      <w:r w:rsidR="00BF6390">
        <w:rPr>
          <w:rFonts w:ascii="Times New Roman" w:hAnsi="Times New Roman" w:cs="Times New Roman"/>
          <w:sz w:val="28"/>
          <w:szCs w:val="28"/>
        </w:rPr>
        <w:t>» на сумму 1</w:t>
      </w:r>
      <w:r w:rsidR="00060876">
        <w:rPr>
          <w:rFonts w:ascii="Times New Roman" w:hAnsi="Times New Roman" w:cs="Times New Roman"/>
          <w:sz w:val="28"/>
          <w:szCs w:val="28"/>
        </w:rPr>
        <w:t xml:space="preserve"> </w:t>
      </w:r>
      <w:r w:rsidR="00BF6390">
        <w:rPr>
          <w:rFonts w:ascii="Times New Roman" w:hAnsi="Times New Roman" w:cs="Times New Roman"/>
          <w:sz w:val="28"/>
          <w:szCs w:val="28"/>
        </w:rPr>
        <w:t>499,3 тыс. рублей</w:t>
      </w:r>
      <w:r w:rsidR="00714071">
        <w:rPr>
          <w:rFonts w:ascii="Times New Roman" w:hAnsi="Times New Roman" w:cs="Times New Roman"/>
          <w:sz w:val="28"/>
          <w:szCs w:val="28"/>
        </w:rPr>
        <w:t>.</w:t>
      </w:r>
      <w:r w:rsidR="00F60B01">
        <w:rPr>
          <w:rFonts w:ascii="Times New Roman" w:hAnsi="Times New Roman" w:cs="Times New Roman"/>
          <w:sz w:val="28"/>
          <w:szCs w:val="28"/>
        </w:rPr>
        <w:t xml:space="preserve"> Согласно пояснительной записке к проекту решения потребность в данных средствах </w:t>
      </w:r>
      <w:r w:rsidR="00060876">
        <w:rPr>
          <w:rFonts w:ascii="Times New Roman" w:hAnsi="Times New Roman" w:cs="Times New Roman"/>
          <w:sz w:val="28"/>
          <w:szCs w:val="28"/>
        </w:rPr>
        <w:t>обусловлена</w:t>
      </w:r>
      <w:r w:rsidR="00F60B01">
        <w:rPr>
          <w:rFonts w:ascii="Times New Roman" w:hAnsi="Times New Roman" w:cs="Times New Roman"/>
          <w:sz w:val="28"/>
          <w:szCs w:val="28"/>
        </w:rPr>
        <w:t xml:space="preserve"> проведением мероприятий по сокращению штата, а также необходимостью выплаты единовременного поощрения </w:t>
      </w:r>
      <w:r w:rsidR="00060876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F60B01">
        <w:rPr>
          <w:rFonts w:ascii="Times New Roman" w:hAnsi="Times New Roman" w:cs="Times New Roman"/>
          <w:sz w:val="28"/>
          <w:szCs w:val="28"/>
        </w:rPr>
        <w:t xml:space="preserve">в связи с выходом в отставку. </w:t>
      </w:r>
    </w:p>
    <w:p w:rsidR="00BF6390" w:rsidRPr="00BF6390" w:rsidRDefault="0063794E" w:rsidP="00BF639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муниципальным служащим в связи с сокращением</w:t>
      </w:r>
      <w:r w:rsidR="000608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численности или штата,</w:t>
      </w:r>
      <w:r w:rsidRPr="00637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63794E">
        <w:rPr>
          <w:rFonts w:ascii="Times New Roman" w:hAnsi="Times New Roman" w:cs="Times New Roman"/>
          <w:sz w:val="28"/>
          <w:szCs w:val="28"/>
        </w:rPr>
        <w:t xml:space="preserve">при увольнении в связи с выходом на </w:t>
      </w:r>
      <w:r>
        <w:rPr>
          <w:rFonts w:ascii="Times New Roman" w:hAnsi="Times New Roman" w:cs="Times New Roman"/>
          <w:sz w:val="28"/>
          <w:szCs w:val="28"/>
        </w:rPr>
        <w:t>трудовую</w:t>
      </w:r>
      <w:r w:rsidRPr="0063794E">
        <w:rPr>
          <w:rFonts w:ascii="Times New Roman" w:hAnsi="Times New Roman" w:cs="Times New Roman"/>
          <w:sz w:val="28"/>
          <w:szCs w:val="28"/>
        </w:rPr>
        <w:t xml:space="preserve"> пенсию</w:t>
      </w:r>
      <w:r>
        <w:rPr>
          <w:rFonts w:ascii="Times New Roman" w:hAnsi="Times New Roman" w:cs="Times New Roman"/>
          <w:sz w:val="28"/>
          <w:szCs w:val="28"/>
        </w:rPr>
        <w:t xml:space="preserve"> гарантированы Законом Республики Карелия от 24.07.2007 № 1107-ЗРК «О муниципальной службе в Республике Карелия»</w:t>
      </w:r>
      <w:r w:rsidR="007959D0">
        <w:rPr>
          <w:rFonts w:ascii="Times New Roman" w:hAnsi="Times New Roman" w:cs="Times New Roman"/>
          <w:sz w:val="28"/>
          <w:szCs w:val="28"/>
        </w:rPr>
        <w:t>,</w:t>
      </w:r>
      <w:r w:rsidR="00F60B01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7959D0">
        <w:rPr>
          <w:rFonts w:ascii="Times New Roman" w:hAnsi="Times New Roman" w:cs="Times New Roman"/>
          <w:sz w:val="28"/>
          <w:szCs w:val="28"/>
        </w:rPr>
        <w:t>ом</w:t>
      </w:r>
      <w:r w:rsidR="00F60B01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</w:t>
      </w:r>
      <w:r w:rsidR="00973BD9">
        <w:rPr>
          <w:rFonts w:ascii="Times New Roman" w:hAnsi="Times New Roman" w:cs="Times New Roman"/>
          <w:sz w:val="28"/>
          <w:szCs w:val="28"/>
        </w:rPr>
        <w:t>.</w:t>
      </w:r>
      <w:r w:rsidR="00F60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28F" w:rsidRDefault="00A6128F" w:rsidP="00A6128F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128F">
        <w:rPr>
          <w:rFonts w:ascii="Times New Roman" w:hAnsi="Times New Roman" w:cs="Times New Roman"/>
          <w:bCs/>
          <w:sz w:val="28"/>
          <w:szCs w:val="28"/>
        </w:rPr>
        <w:t>В проект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A6128F">
        <w:rPr>
          <w:rFonts w:ascii="Times New Roman" w:hAnsi="Times New Roman" w:cs="Times New Roman"/>
          <w:bCs/>
          <w:sz w:val="28"/>
          <w:szCs w:val="28"/>
        </w:rPr>
        <w:t xml:space="preserve"> решения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предусмотрено </w:t>
      </w:r>
      <w:r w:rsidRPr="00A6128F">
        <w:rPr>
          <w:rFonts w:ascii="Times New Roman" w:hAnsi="Times New Roman" w:cs="Times New Roman"/>
          <w:bCs/>
          <w:sz w:val="28"/>
          <w:szCs w:val="28"/>
        </w:rPr>
        <w:t>внесен</w:t>
      </w:r>
      <w:r>
        <w:rPr>
          <w:rFonts w:ascii="Times New Roman" w:hAnsi="Times New Roman" w:cs="Times New Roman"/>
          <w:bCs/>
          <w:sz w:val="28"/>
          <w:szCs w:val="28"/>
        </w:rPr>
        <w:t>ие</w:t>
      </w:r>
      <w:r w:rsidRPr="00A6128F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A6128F">
        <w:rPr>
          <w:rFonts w:ascii="Times New Roman" w:hAnsi="Times New Roman" w:cs="Times New Roman"/>
          <w:bCs/>
          <w:sz w:val="28"/>
          <w:szCs w:val="28"/>
        </w:rPr>
        <w:t xml:space="preserve"> в Приложение №1 «Перечень главных администраторов доходов бюджета Петрозаводского городского округа, закрепляемые за ними виды (подвиды) доходов бюджета Петрозаводского городского округа на 2015 год и на плановый период 2016 и 2017 годов»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части дополнения доходными источниками, главным администратором которых является Государственный контрольный комитет Республики Карелия.</w:t>
      </w:r>
    </w:p>
    <w:p w:rsidR="00833E7F" w:rsidRDefault="00E35D3A" w:rsidP="007D5914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5D3A">
        <w:rPr>
          <w:rFonts w:ascii="Times New Roman" w:hAnsi="Times New Roman" w:cs="Times New Roman"/>
          <w:bCs/>
          <w:sz w:val="28"/>
          <w:szCs w:val="28"/>
        </w:rPr>
        <w:t xml:space="preserve">Данным проектом Решения вносятся изменения в объемы бюджетных ассигнований, предусмотренных на реализацию пяти муниципальных и одной ведомственной программ. </w:t>
      </w:r>
      <w:r w:rsidR="001B0549">
        <w:rPr>
          <w:rFonts w:ascii="Times New Roman" w:hAnsi="Times New Roman" w:cs="Times New Roman"/>
          <w:bCs/>
          <w:sz w:val="28"/>
          <w:szCs w:val="28"/>
        </w:rPr>
        <w:t xml:space="preserve">Проекты изменений по </w:t>
      </w:r>
      <w:r w:rsidR="00833E7F" w:rsidRPr="00833E7F">
        <w:rPr>
          <w:rFonts w:ascii="Times New Roman" w:hAnsi="Times New Roman" w:cs="Times New Roman"/>
          <w:bCs/>
          <w:sz w:val="28"/>
          <w:szCs w:val="28"/>
        </w:rPr>
        <w:t>дв</w:t>
      </w:r>
      <w:r w:rsidR="001B0549">
        <w:rPr>
          <w:rFonts w:ascii="Times New Roman" w:hAnsi="Times New Roman" w:cs="Times New Roman"/>
          <w:bCs/>
          <w:sz w:val="28"/>
          <w:szCs w:val="28"/>
        </w:rPr>
        <w:t>ум</w:t>
      </w:r>
      <w:r w:rsidR="00833E7F" w:rsidRPr="00833E7F">
        <w:rPr>
          <w:rFonts w:ascii="Times New Roman" w:hAnsi="Times New Roman" w:cs="Times New Roman"/>
          <w:bCs/>
          <w:sz w:val="28"/>
          <w:szCs w:val="28"/>
        </w:rPr>
        <w:t xml:space="preserve"> муниципальны</w:t>
      </w:r>
      <w:r w:rsidR="001B0549">
        <w:rPr>
          <w:rFonts w:ascii="Times New Roman" w:hAnsi="Times New Roman" w:cs="Times New Roman"/>
          <w:bCs/>
          <w:sz w:val="28"/>
          <w:szCs w:val="28"/>
        </w:rPr>
        <w:t xml:space="preserve">м </w:t>
      </w:r>
      <w:r w:rsidR="00833E7F" w:rsidRPr="00833E7F">
        <w:rPr>
          <w:rFonts w:ascii="Times New Roman" w:hAnsi="Times New Roman" w:cs="Times New Roman"/>
          <w:bCs/>
          <w:sz w:val="28"/>
          <w:szCs w:val="28"/>
        </w:rPr>
        <w:t>программ</w:t>
      </w:r>
      <w:r w:rsidR="001B0549">
        <w:rPr>
          <w:rFonts w:ascii="Times New Roman" w:hAnsi="Times New Roman" w:cs="Times New Roman"/>
          <w:bCs/>
          <w:sz w:val="28"/>
          <w:szCs w:val="28"/>
        </w:rPr>
        <w:t>ам</w:t>
      </w:r>
      <w:r w:rsidR="00833E7F" w:rsidRPr="00833E7F">
        <w:rPr>
          <w:rFonts w:ascii="Times New Roman" w:hAnsi="Times New Roman" w:cs="Times New Roman"/>
          <w:bCs/>
          <w:sz w:val="28"/>
          <w:szCs w:val="28"/>
        </w:rPr>
        <w:t xml:space="preserve"> были представлены Администрацией в Контрольно-счетную палату для проведения финансово-экономической экспертизы.</w:t>
      </w:r>
    </w:p>
    <w:p w:rsidR="00C5530B" w:rsidRPr="007D5914" w:rsidRDefault="00121432" w:rsidP="007D591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BD9">
        <w:rPr>
          <w:rFonts w:ascii="Times New Roman" w:hAnsi="Times New Roman" w:cs="Times New Roman"/>
          <w:sz w:val="28"/>
          <w:szCs w:val="28"/>
        </w:rPr>
        <w:t xml:space="preserve">В </w:t>
      </w:r>
      <w:r w:rsidR="007D5914" w:rsidRPr="00973BD9">
        <w:rPr>
          <w:rFonts w:ascii="Times New Roman" w:hAnsi="Times New Roman" w:cs="Times New Roman"/>
          <w:sz w:val="28"/>
          <w:szCs w:val="28"/>
        </w:rPr>
        <w:t xml:space="preserve">представленном </w:t>
      </w:r>
      <w:r w:rsidRPr="00973BD9">
        <w:rPr>
          <w:rFonts w:ascii="Times New Roman" w:hAnsi="Times New Roman" w:cs="Times New Roman"/>
          <w:sz w:val="28"/>
          <w:szCs w:val="28"/>
        </w:rPr>
        <w:t xml:space="preserve">проекте решения соблюдены ограничения, установленные </w:t>
      </w:r>
      <w:r w:rsidR="00A8417F" w:rsidRPr="00973BD9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782D0B" w:rsidRPr="00973BD9">
        <w:rPr>
          <w:rFonts w:ascii="Times New Roman" w:hAnsi="Times New Roman" w:cs="Times New Roman"/>
          <w:sz w:val="28"/>
          <w:szCs w:val="28"/>
        </w:rPr>
        <w:t xml:space="preserve">92.1, 107 </w:t>
      </w:r>
      <w:r w:rsidR="00892833" w:rsidRPr="00973BD9">
        <w:rPr>
          <w:rFonts w:ascii="Times New Roman" w:hAnsi="Times New Roman" w:cs="Times New Roman"/>
          <w:sz w:val="28"/>
          <w:szCs w:val="28"/>
        </w:rPr>
        <w:t>Бюджетн</w:t>
      </w:r>
      <w:r w:rsidR="00A8417F" w:rsidRPr="00973BD9">
        <w:rPr>
          <w:rFonts w:ascii="Times New Roman" w:hAnsi="Times New Roman" w:cs="Times New Roman"/>
          <w:sz w:val="28"/>
          <w:szCs w:val="28"/>
        </w:rPr>
        <w:t>ого</w:t>
      </w:r>
      <w:r w:rsidR="00892833" w:rsidRPr="00973BD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8417F" w:rsidRPr="00973BD9">
        <w:rPr>
          <w:rFonts w:ascii="Times New Roman" w:hAnsi="Times New Roman" w:cs="Times New Roman"/>
          <w:sz w:val="28"/>
          <w:szCs w:val="28"/>
        </w:rPr>
        <w:t>а</w:t>
      </w:r>
      <w:r w:rsidRPr="00973BD9">
        <w:rPr>
          <w:rFonts w:ascii="Times New Roman" w:hAnsi="Times New Roman" w:cs="Times New Roman"/>
          <w:sz w:val="28"/>
          <w:szCs w:val="28"/>
        </w:rPr>
        <w:t xml:space="preserve"> по объему муниципального долга</w:t>
      </w:r>
      <w:r w:rsidR="00782D0B" w:rsidRPr="00973BD9">
        <w:rPr>
          <w:rFonts w:ascii="Times New Roman" w:hAnsi="Times New Roman" w:cs="Times New Roman"/>
          <w:sz w:val="28"/>
          <w:szCs w:val="28"/>
        </w:rPr>
        <w:t>,</w:t>
      </w:r>
      <w:r w:rsidRPr="00973BD9">
        <w:rPr>
          <w:rFonts w:ascii="Times New Roman" w:hAnsi="Times New Roman" w:cs="Times New Roman"/>
          <w:sz w:val="28"/>
          <w:szCs w:val="28"/>
        </w:rPr>
        <w:t xml:space="preserve"> предельному объему заимствований</w:t>
      </w:r>
      <w:r w:rsidR="007D5914" w:rsidRPr="00973BD9">
        <w:rPr>
          <w:rFonts w:ascii="Times New Roman" w:hAnsi="Times New Roman" w:cs="Times New Roman"/>
          <w:sz w:val="28"/>
          <w:szCs w:val="28"/>
        </w:rPr>
        <w:t xml:space="preserve"> и п</w:t>
      </w:r>
      <w:r w:rsidR="00C5530B" w:rsidRPr="00973BD9">
        <w:rPr>
          <w:rFonts w:ascii="Times New Roman" w:hAnsi="Times New Roman" w:cs="Times New Roman"/>
          <w:bCs/>
          <w:sz w:val="28"/>
          <w:szCs w:val="28"/>
        </w:rPr>
        <w:t xml:space="preserve">ринцип сбалансированности бюджета, установленный </w:t>
      </w:r>
      <w:r w:rsidR="00021422" w:rsidRPr="00973BD9">
        <w:rPr>
          <w:rFonts w:ascii="Times New Roman" w:hAnsi="Times New Roman" w:cs="Times New Roman"/>
          <w:bCs/>
          <w:sz w:val="28"/>
          <w:szCs w:val="28"/>
        </w:rPr>
        <w:t>статьей 33 Бюджетного кодекса</w:t>
      </w:r>
      <w:r w:rsidR="00C5530B" w:rsidRPr="00973BD9">
        <w:rPr>
          <w:rFonts w:ascii="Times New Roman" w:hAnsi="Times New Roman" w:cs="Times New Roman"/>
          <w:bCs/>
          <w:sz w:val="28"/>
          <w:szCs w:val="28"/>
        </w:rPr>
        <w:t>.</w:t>
      </w:r>
    </w:p>
    <w:p w:rsidR="00735379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361DB" w:rsidRPr="005575F6" w:rsidRDefault="001361DB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35379" w:rsidRPr="005575F6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Аудитор Контрольно-счетной палаты</w:t>
      </w:r>
    </w:p>
    <w:p w:rsidR="00735379" w:rsidRPr="00735379" w:rsidRDefault="00735379" w:rsidP="0089283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Петрозаводского городского округа                                           </w:t>
      </w:r>
      <w:r w:rsidR="00331382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 Рублева</w:t>
      </w:r>
    </w:p>
    <w:p w:rsidR="00735379" w:rsidRDefault="00735379" w:rsidP="0089283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FFC" w:rsidRPr="00841FFC" w:rsidRDefault="00841FFC" w:rsidP="00987F8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41FFC" w:rsidRPr="00841FFC" w:rsidSect="00224C48">
      <w:footerReference w:type="default" r:id="rId9"/>
      <w:pgSz w:w="11906" w:h="16838"/>
      <w:pgMar w:top="1134" w:right="102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EB" w:rsidRDefault="00ED19EB" w:rsidP="00ED19EB">
      <w:pPr>
        <w:spacing w:after="0" w:line="240" w:lineRule="auto"/>
      </w:pPr>
      <w:r>
        <w:separator/>
      </w:r>
    </w:p>
  </w:endnote>
  <w:end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26079"/>
      <w:docPartObj>
        <w:docPartGallery w:val="Page Numbers (Bottom of Page)"/>
        <w:docPartUnique/>
      </w:docPartObj>
    </w:sdtPr>
    <w:sdtEndPr/>
    <w:sdtContent>
      <w:p w:rsidR="00ED19EB" w:rsidRDefault="00ED19E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E8F">
          <w:rPr>
            <w:noProof/>
          </w:rPr>
          <w:t>7</w:t>
        </w:r>
        <w:r>
          <w:fldChar w:fldCharType="end"/>
        </w:r>
      </w:p>
    </w:sdtContent>
  </w:sdt>
  <w:p w:rsidR="00ED19EB" w:rsidRDefault="00ED19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EB" w:rsidRDefault="00ED19EB" w:rsidP="00ED19EB">
      <w:pPr>
        <w:spacing w:after="0" w:line="240" w:lineRule="auto"/>
      </w:pPr>
      <w:r>
        <w:separator/>
      </w:r>
    </w:p>
  </w:footnote>
  <w:footnote w:type="continuationSeparator" w:id="0">
    <w:p w:rsidR="00ED19EB" w:rsidRDefault="00ED19EB" w:rsidP="00E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64"/>
    <w:rsid w:val="00006576"/>
    <w:rsid w:val="00012A9A"/>
    <w:rsid w:val="00021422"/>
    <w:rsid w:val="00022EB5"/>
    <w:rsid w:val="000358BF"/>
    <w:rsid w:val="000364D0"/>
    <w:rsid w:val="00043699"/>
    <w:rsid w:val="00052550"/>
    <w:rsid w:val="00060876"/>
    <w:rsid w:val="00060976"/>
    <w:rsid w:val="0008508A"/>
    <w:rsid w:val="00093439"/>
    <w:rsid w:val="000A7AE9"/>
    <w:rsid w:val="000B0690"/>
    <w:rsid w:val="000C2C6C"/>
    <w:rsid w:val="000C47B5"/>
    <w:rsid w:val="000D11E6"/>
    <w:rsid w:val="000D6366"/>
    <w:rsid w:val="000E1D2F"/>
    <w:rsid w:val="000E5A44"/>
    <w:rsid w:val="000F1C8F"/>
    <w:rsid w:val="000F2219"/>
    <w:rsid w:val="00100925"/>
    <w:rsid w:val="00121432"/>
    <w:rsid w:val="00130A83"/>
    <w:rsid w:val="00130D98"/>
    <w:rsid w:val="00130EFA"/>
    <w:rsid w:val="001361DB"/>
    <w:rsid w:val="0014316E"/>
    <w:rsid w:val="001509D9"/>
    <w:rsid w:val="001550FD"/>
    <w:rsid w:val="00190618"/>
    <w:rsid w:val="001A13E8"/>
    <w:rsid w:val="001A1CB4"/>
    <w:rsid w:val="001A39A9"/>
    <w:rsid w:val="001A5023"/>
    <w:rsid w:val="001A63E9"/>
    <w:rsid w:val="001A6D1F"/>
    <w:rsid w:val="001B0549"/>
    <w:rsid w:val="001B0EEF"/>
    <w:rsid w:val="001B21C6"/>
    <w:rsid w:val="001F13A4"/>
    <w:rsid w:val="001F1C9E"/>
    <w:rsid w:val="001F27E7"/>
    <w:rsid w:val="00202810"/>
    <w:rsid w:val="00210629"/>
    <w:rsid w:val="002118EA"/>
    <w:rsid w:val="00212D1B"/>
    <w:rsid w:val="00224C48"/>
    <w:rsid w:val="002275CC"/>
    <w:rsid w:val="00237388"/>
    <w:rsid w:val="00243A2A"/>
    <w:rsid w:val="00265FF2"/>
    <w:rsid w:val="002661A5"/>
    <w:rsid w:val="002B6C52"/>
    <w:rsid w:val="002B74B6"/>
    <w:rsid w:val="002C48D5"/>
    <w:rsid w:val="002D05C1"/>
    <w:rsid w:val="002E2AA6"/>
    <w:rsid w:val="002F15A0"/>
    <w:rsid w:val="003115AC"/>
    <w:rsid w:val="0031541E"/>
    <w:rsid w:val="00317A08"/>
    <w:rsid w:val="00323A14"/>
    <w:rsid w:val="00330FA0"/>
    <w:rsid w:val="00331382"/>
    <w:rsid w:val="003568F4"/>
    <w:rsid w:val="00357EBE"/>
    <w:rsid w:val="00360BA2"/>
    <w:rsid w:val="003677E0"/>
    <w:rsid w:val="00367929"/>
    <w:rsid w:val="00380B52"/>
    <w:rsid w:val="003972C4"/>
    <w:rsid w:val="003A4021"/>
    <w:rsid w:val="003B60FE"/>
    <w:rsid w:val="003C02A4"/>
    <w:rsid w:val="003C1610"/>
    <w:rsid w:val="003D01CB"/>
    <w:rsid w:val="003D0413"/>
    <w:rsid w:val="003D651B"/>
    <w:rsid w:val="003D7D19"/>
    <w:rsid w:val="003F5E27"/>
    <w:rsid w:val="003F6A5E"/>
    <w:rsid w:val="00404B1B"/>
    <w:rsid w:val="00430264"/>
    <w:rsid w:val="0043692B"/>
    <w:rsid w:val="00441AD2"/>
    <w:rsid w:val="004821A3"/>
    <w:rsid w:val="00494EBB"/>
    <w:rsid w:val="004B31E5"/>
    <w:rsid w:val="004B45CB"/>
    <w:rsid w:val="004B5523"/>
    <w:rsid w:val="004C6DBA"/>
    <w:rsid w:val="004D0DF2"/>
    <w:rsid w:val="004F2F94"/>
    <w:rsid w:val="004F6568"/>
    <w:rsid w:val="005350A9"/>
    <w:rsid w:val="005404DF"/>
    <w:rsid w:val="00540BA1"/>
    <w:rsid w:val="005575F6"/>
    <w:rsid w:val="00562F37"/>
    <w:rsid w:val="005A049B"/>
    <w:rsid w:val="005C6167"/>
    <w:rsid w:val="005D5F38"/>
    <w:rsid w:val="005F77D1"/>
    <w:rsid w:val="006175A7"/>
    <w:rsid w:val="00625732"/>
    <w:rsid w:val="0063328D"/>
    <w:rsid w:val="0063794E"/>
    <w:rsid w:val="00647984"/>
    <w:rsid w:val="00647A9A"/>
    <w:rsid w:val="006579F6"/>
    <w:rsid w:val="00661936"/>
    <w:rsid w:val="006802F3"/>
    <w:rsid w:val="00695FF2"/>
    <w:rsid w:val="006A76D6"/>
    <w:rsid w:val="006B0898"/>
    <w:rsid w:val="006B4CF0"/>
    <w:rsid w:val="006C1BC0"/>
    <w:rsid w:val="006C24EA"/>
    <w:rsid w:val="006D0E8F"/>
    <w:rsid w:val="006D4E4C"/>
    <w:rsid w:val="006D667E"/>
    <w:rsid w:val="006E1CD1"/>
    <w:rsid w:val="006F27BA"/>
    <w:rsid w:val="006F371E"/>
    <w:rsid w:val="006F3E3A"/>
    <w:rsid w:val="00714071"/>
    <w:rsid w:val="00716D71"/>
    <w:rsid w:val="007303D2"/>
    <w:rsid w:val="00733C09"/>
    <w:rsid w:val="00735379"/>
    <w:rsid w:val="00741112"/>
    <w:rsid w:val="00761539"/>
    <w:rsid w:val="0077215F"/>
    <w:rsid w:val="00782D0B"/>
    <w:rsid w:val="00784B76"/>
    <w:rsid w:val="007959D0"/>
    <w:rsid w:val="007A7D3C"/>
    <w:rsid w:val="007D0822"/>
    <w:rsid w:val="007D5914"/>
    <w:rsid w:val="007E48F1"/>
    <w:rsid w:val="007E69C5"/>
    <w:rsid w:val="00801F36"/>
    <w:rsid w:val="00816272"/>
    <w:rsid w:val="00823E3C"/>
    <w:rsid w:val="0083096B"/>
    <w:rsid w:val="00833E7F"/>
    <w:rsid w:val="00837144"/>
    <w:rsid w:val="00841FFC"/>
    <w:rsid w:val="008711E4"/>
    <w:rsid w:val="00884B46"/>
    <w:rsid w:val="00884E16"/>
    <w:rsid w:val="00892833"/>
    <w:rsid w:val="008A021F"/>
    <w:rsid w:val="008A6898"/>
    <w:rsid w:val="008B135A"/>
    <w:rsid w:val="008B2260"/>
    <w:rsid w:val="008C7249"/>
    <w:rsid w:val="008E01C6"/>
    <w:rsid w:val="008F665A"/>
    <w:rsid w:val="00917F44"/>
    <w:rsid w:val="00924A14"/>
    <w:rsid w:val="00930EE7"/>
    <w:rsid w:val="009325BE"/>
    <w:rsid w:val="009370D7"/>
    <w:rsid w:val="00955FA2"/>
    <w:rsid w:val="00957064"/>
    <w:rsid w:val="00973BD9"/>
    <w:rsid w:val="00987F8B"/>
    <w:rsid w:val="009941FC"/>
    <w:rsid w:val="009F3A02"/>
    <w:rsid w:val="00A00D51"/>
    <w:rsid w:val="00A12319"/>
    <w:rsid w:val="00A31A2C"/>
    <w:rsid w:val="00A6128F"/>
    <w:rsid w:val="00A81076"/>
    <w:rsid w:val="00A8417F"/>
    <w:rsid w:val="00A94E8B"/>
    <w:rsid w:val="00AC6E86"/>
    <w:rsid w:val="00AC736D"/>
    <w:rsid w:val="00AD2AD2"/>
    <w:rsid w:val="00AD5B74"/>
    <w:rsid w:val="00AE198D"/>
    <w:rsid w:val="00B059EF"/>
    <w:rsid w:val="00B07E86"/>
    <w:rsid w:val="00B26442"/>
    <w:rsid w:val="00B34EE8"/>
    <w:rsid w:val="00B35D74"/>
    <w:rsid w:val="00B36581"/>
    <w:rsid w:val="00B4134C"/>
    <w:rsid w:val="00B56E31"/>
    <w:rsid w:val="00B63F7E"/>
    <w:rsid w:val="00B93648"/>
    <w:rsid w:val="00BA0086"/>
    <w:rsid w:val="00BB2F0B"/>
    <w:rsid w:val="00BB2FD7"/>
    <w:rsid w:val="00BC7F3E"/>
    <w:rsid w:val="00BD6D3D"/>
    <w:rsid w:val="00BE733B"/>
    <w:rsid w:val="00BF5BCC"/>
    <w:rsid w:val="00BF6390"/>
    <w:rsid w:val="00C103A3"/>
    <w:rsid w:val="00C52A7F"/>
    <w:rsid w:val="00C5530B"/>
    <w:rsid w:val="00C55FCF"/>
    <w:rsid w:val="00C77AD4"/>
    <w:rsid w:val="00C81FD2"/>
    <w:rsid w:val="00C82F44"/>
    <w:rsid w:val="00C91C22"/>
    <w:rsid w:val="00CA6EEE"/>
    <w:rsid w:val="00CB5EA0"/>
    <w:rsid w:val="00CE0FF0"/>
    <w:rsid w:val="00CE1BA3"/>
    <w:rsid w:val="00CF4567"/>
    <w:rsid w:val="00D03FF0"/>
    <w:rsid w:val="00D172DF"/>
    <w:rsid w:val="00D3666C"/>
    <w:rsid w:val="00D474FB"/>
    <w:rsid w:val="00D936CB"/>
    <w:rsid w:val="00DB2C2F"/>
    <w:rsid w:val="00DB4D81"/>
    <w:rsid w:val="00DD4AF1"/>
    <w:rsid w:val="00DE6843"/>
    <w:rsid w:val="00DE7901"/>
    <w:rsid w:val="00DF118C"/>
    <w:rsid w:val="00DF5F09"/>
    <w:rsid w:val="00E1114E"/>
    <w:rsid w:val="00E22003"/>
    <w:rsid w:val="00E330FD"/>
    <w:rsid w:val="00E33707"/>
    <w:rsid w:val="00E35D3A"/>
    <w:rsid w:val="00E47F7C"/>
    <w:rsid w:val="00E64FBA"/>
    <w:rsid w:val="00E8522E"/>
    <w:rsid w:val="00ED19EB"/>
    <w:rsid w:val="00ED4CEF"/>
    <w:rsid w:val="00F15559"/>
    <w:rsid w:val="00F20923"/>
    <w:rsid w:val="00F22AA8"/>
    <w:rsid w:val="00F60B01"/>
    <w:rsid w:val="00F67B98"/>
    <w:rsid w:val="00F74060"/>
    <w:rsid w:val="00F82C06"/>
    <w:rsid w:val="00F91D59"/>
    <w:rsid w:val="00F91DD3"/>
    <w:rsid w:val="00F951C4"/>
    <w:rsid w:val="00F95B43"/>
    <w:rsid w:val="00FB5992"/>
    <w:rsid w:val="00FD7315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92F66-A70A-4CB6-B1C0-7EC8CEF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1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FF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D19EB"/>
  </w:style>
  <w:style w:type="paragraph" w:styleId="a8">
    <w:name w:val="footer"/>
    <w:basedOn w:val="a"/>
    <w:link w:val="a9"/>
    <w:uiPriority w:val="99"/>
    <w:unhideWhenUsed/>
    <w:rsid w:val="00ED1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1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4D5A37A4EDD336D2756332109F67C97B53CE9F8D0197716D0ADD3F0D4C04D9331A5v63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60F9B18E471228A86E44BFBC174979D8C2A7B7905593B52F96D4674EEA5EE52141031AED2A1BV4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8D30A-53DB-4312-9A67-71A902169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7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36</cp:revision>
  <cp:lastPrinted>2015-11-16T05:17:00Z</cp:lastPrinted>
  <dcterms:created xsi:type="dcterms:W3CDTF">2015-11-10T10:42:00Z</dcterms:created>
  <dcterms:modified xsi:type="dcterms:W3CDTF">2015-11-16T06:28:00Z</dcterms:modified>
</cp:coreProperties>
</file>